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D7A" w:rsidRPr="00C41D7A" w:rsidRDefault="00C41D7A" w:rsidP="00C41D7A">
      <w:pPr>
        <w:pStyle w:val="a3"/>
        <w:tabs>
          <w:tab w:val="right" w:pos="9638"/>
        </w:tabs>
        <w:jc w:val="right"/>
        <w:rPr>
          <w:rFonts w:cstheme="minorHAnsi"/>
          <w:sz w:val="18"/>
          <w:szCs w:val="18"/>
          <w:lang w:val="el-GR"/>
        </w:rPr>
      </w:pPr>
      <w:r w:rsidRPr="00C41D7A">
        <w:rPr>
          <w:rFonts w:cstheme="minorHAnsi"/>
          <w:sz w:val="18"/>
          <w:szCs w:val="18"/>
          <w:lang w:val="el-GR"/>
        </w:rPr>
        <w:t xml:space="preserve">Αθήνα </w:t>
      </w:r>
      <w:r w:rsidRPr="00C41D7A">
        <w:rPr>
          <w:rFonts w:cstheme="minorHAnsi"/>
          <w:sz w:val="18"/>
          <w:szCs w:val="18"/>
          <w:lang w:val="el-GR"/>
        </w:rPr>
        <w:t>14</w:t>
      </w:r>
      <w:r w:rsidRPr="00C41D7A">
        <w:rPr>
          <w:rFonts w:cstheme="minorHAnsi"/>
          <w:sz w:val="18"/>
          <w:szCs w:val="18"/>
          <w:lang w:val="el-GR"/>
        </w:rPr>
        <w:t>/0</w:t>
      </w:r>
      <w:r w:rsidRPr="00C41D7A">
        <w:rPr>
          <w:rFonts w:cstheme="minorHAnsi"/>
          <w:sz w:val="18"/>
          <w:szCs w:val="18"/>
          <w:lang w:val="el-GR"/>
        </w:rPr>
        <w:t>5</w:t>
      </w:r>
      <w:r w:rsidRPr="00C41D7A">
        <w:rPr>
          <w:rFonts w:cstheme="minorHAnsi"/>
          <w:sz w:val="18"/>
          <w:szCs w:val="18"/>
          <w:lang w:val="el-GR"/>
        </w:rPr>
        <w:t>/2018</w:t>
      </w:r>
      <w:bookmarkStart w:id="0" w:name="_GoBack"/>
      <w:bookmarkEnd w:id="0"/>
    </w:p>
    <w:p w:rsidR="00C41D7A" w:rsidRPr="00C41D7A" w:rsidRDefault="00C41D7A" w:rsidP="00C41D7A">
      <w:pPr>
        <w:tabs>
          <w:tab w:val="left" w:pos="4113"/>
        </w:tabs>
        <w:jc w:val="center"/>
        <w:rPr>
          <w:rFonts w:cstheme="minorHAnsi"/>
          <w:b/>
          <w:color w:val="000000" w:themeColor="text1"/>
          <w:sz w:val="32"/>
          <w:szCs w:val="32"/>
          <w:lang w:val="el-GR"/>
        </w:rPr>
      </w:pPr>
      <w:r w:rsidRPr="00C41D7A">
        <w:rPr>
          <w:rFonts w:cstheme="minorHAnsi"/>
          <w:b/>
          <w:color w:val="000000" w:themeColor="text1"/>
          <w:sz w:val="32"/>
          <w:szCs w:val="32"/>
          <w:lang w:val="el-GR"/>
        </w:rPr>
        <w:t>ΔΕΛΤΙΟ ΤΥΠΟΥ</w:t>
      </w:r>
    </w:p>
    <w:p w:rsidR="00C41D7A" w:rsidRPr="00C41D7A" w:rsidRDefault="00C41D7A" w:rsidP="00C41D7A">
      <w:pPr>
        <w:tabs>
          <w:tab w:val="left" w:pos="4113"/>
        </w:tabs>
        <w:jc w:val="center"/>
        <w:rPr>
          <w:rFonts w:cstheme="minorHAnsi"/>
          <w:b/>
          <w:color w:val="000000" w:themeColor="text1"/>
          <w:sz w:val="32"/>
          <w:szCs w:val="32"/>
          <w:lang w:val="el-GR"/>
        </w:rPr>
      </w:pPr>
    </w:p>
    <w:p w:rsidR="00923734" w:rsidRPr="00C41D7A" w:rsidRDefault="00923734" w:rsidP="00923734">
      <w:pPr>
        <w:rPr>
          <w:rFonts w:cstheme="minorHAnsi"/>
          <w:b/>
          <w:color w:val="002060"/>
          <w:sz w:val="32"/>
          <w:szCs w:val="32"/>
          <w:lang w:val="el-GR"/>
        </w:rPr>
      </w:pPr>
      <w:r w:rsidRPr="00C41D7A">
        <w:rPr>
          <w:rFonts w:cstheme="minorHAnsi"/>
          <w:b/>
          <w:color w:val="002060"/>
          <w:sz w:val="32"/>
          <w:szCs w:val="32"/>
          <w:lang w:val="el-GR"/>
        </w:rPr>
        <w:t xml:space="preserve">Οι μαθητές εκπαιδεύονται στην Οδική Ασφάλεια στο The </w:t>
      </w:r>
      <w:proofErr w:type="spellStart"/>
      <w:r w:rsidRPr="00C41D7A">
        <w:rPr>
          <w:rFonts w:cstheme="minorHAnsi"/>
          <w:b/>
          <w:color w:val="002060"/>
          <w:sz w:val="32"/>
          <w:szCs w:val="32"/>
          <w:lang w:val="el-GR"/>
        </w:rPr>
        <w:t>Mall</w:t>
      </w:r>
      <w:proofErr w:type="spellEnd"/>
      <w:r w:rsidRPr="00C41D7A">
        <w:rPr>
          <w:rFonts w:cstheme="minorHAnsi"/>
          <w:b/>
          <w:color w:val="002060"/>
          <w:sz w:val="32"/>
          <w:szCs w:val="32"/>
          <w:lang w:val="el-GR"/>
        </w:rPr>
        <w:t xml:space="preserve"> </w:t>
      </w:r>
      <w:proofErr w:type="spellStart"/>
      <w:r w:rsidRPr="00C41D7A">
        <w:rPr>
          <w:rFonts w:cstheme="minorHAnsi"/>
          <w:b/>
          <w:color w:val="002060"/>
          <w:sz w:val="32"/>
          <w:szCs w:val="32"/>
          <w:lang w:val="el-GR"/>
        </w:rPr>
        <w:t>Athens</w:t>
      </w:r>
      <w:proofErr w:type="spellEnd"/>
    </w:p>
    <w:p w:rsidR="00923734" w:rsidRPr="00C41D7A" w:rsidRDefault="00923734" w:rsidP="00C41D7A">
      <w:pPr>
        <w:jc w:val="both"/>
        <w:rPr>
          <w:rFonts w:cstheme="minorHAnsi"/>
          <w:lang w:val="el-GR"/>
        </w:rPr>
      </w:pPr>
      <w:r w:rsidRPr="00C41D7A">
        <w:rPr>
          <w:rFonts w:cstheme="minorHAnsi"/>
          <w:lang w:val="el-GR"/>
        </w:rPr>
        <w:t xml:space="preserve">Με εντυπωσιακή προσέλευση και εξαιρετική ανταπόκριση συνεχίζονται τα εκπαιδευτικά προγράμματα κυκλοφοριακής αγωγής από το Ινστιτούτο Οδικής Ασφάλειας «Πάνος Μυλωνάς», προς τους μαθητές Γυμνασίων και Λυκείων σε ειδικά διαμορφωμένο χώρο στο The </w:t>
      </w:r>
      <w:proofErr w:type="spellStart"/>
      <w:r w:rsidRPr="00C41D7A">
        <w:rPr>
          <w:rFonts w:cstheme="minorHAnsi"/>
          <w:lang w:val="el-GR"/>
        </w:rPr>
        <w:t>Mall</w:t>
      </w:r>
      <w:proofErr w:type="spellEnd"/>
      <w:r w:rsidRPr="00C41D7A">
        <w:rPr>
          <w:rFonts w:cstheme="minorHAnsi"/>
          <w:lang w:val="el-GR"/>
        </w:rPr>
        <w:t xml:space="preserve"> </w:t>
      </w:r>
      <w:proofErr w:type="spellStart"/>
      <w:r w:rsidRPr="00C41D7A">
        <w:rPr>
          <w:rFonts w:cstheme="minorHAnsi"/>
          <w:lang w:val="el-GR"/>
        </w:rPr>
        <w:t>Athens</w:t>
      </w:r>
      <w:proofErr w:type="spellEnd"/>
      <w:r w:rsidRPr="00C41D7A">
        <w:rPr>
          <w:rFonts w:cstheme="minorHAnsi"/>
          <w:lang w:val="el-GR"/>
        </w:rPr>
        <w:t xml:space="preserve">, στο Μαρούσι. Το πρόγραμμα αυτό πραγματοποιείται στο πλαίσιο της Θεματικής Εβδομάδας, η οποία για πρώτη φορά περιλαμβάνει το θέμα της </w:t>
      </w:r>
      <w:proofErr w:type="spellStart"/>
      <w:r w:rsidRPr="00C41D7A">
        <w:rPr>
          <w:rFonts w:cstheme="minorHAnsi"/>
          <w:lang w:val="el-GR"/>
        </w:rPr>
        <w:t>Oδικής</w:t>
      </w:r>
      <w:proofErr w:type="spellEnd"/>
      <w:r w:rsidRPr="00C41D7A">
        <w:rPr>
          <w:rFonts w:cstheme="minorHAnsi"/>
          <w:lang w:val="el-GR"/>
        </w:rPr>
        <w:t xml:space="preserve"> Ασφάλειας. Έχει ξεκινήσει από τις 19 Απριλίου και θα ολοκληρωθεί στις 25 Μαΐου, με το πέρας των μαθημάτων της σχολικής χρονιάς. Στο διάστημα αυτό, πάνω από 1.200 μαθητές έχουν ήδη εκπαιδευτεί και ο αριθμός τους αναμένεται να ξεπεράσει τους 2.000 από περίπου 30 σχολεία.   </w:t>
      </w:r>
    </w:p>
    <w:p w:rsidR="00923734" w:rsidRPr="00C41D7A" w:rsidRDefault="00923734" w:rsidP="00C41D7A">
      <w:pPr>
        <w:jc w:val="both"/>
        <w:rPr>
          <w:rFonts w:cstheme="minorHAnsi"/>
          <w:lang w:val="el-GR"/>
        </w:rPr>
      </w:pPr>
      <w:r w:rsidRPr="00C41D7A">
        <w:rPr>
          <w:rFonts w:cstheme="minorHAnsi"/>
          <w:lang w:val="el-GR"/>
        </w:rPr>
        <w:t>Οι μαθητές και οι συνοδοί-καθηγητές τους παρακολουθούν με αμείωτο ενδιαφέρον και συμμετέχουν ενεργά στο πρόγραμμα κυκλοφοριακής αγωγής «</w:t>
      </w:r>
      <w:proofErr w:type="spellStart"/>
      <w:r w:rsidRPr="00C41D7A">
        <w:rPr>
          <w:rFonts w:cstheme="minorHAnsi"/>
          <w:lang w:val="el-GR"/>
        </w:rPr>
        <w:t>Κάν’το</w:t>
      </w:r>
      <w:proofErr w:type="spellEnd"/>
      <w:r w:rsidRPr="00C41D7A">
        <w:rPr>
          <w:rFonts w:cstheme="minorHAnsi"/>
          <w:lang w:val="el-GR"/>
        </w:rPr>
        <w:t xml:space="preserve"> Σωστά» του Ινστιτούτου. Πρόκειται για ένα τρίωρο εκπαιδευτικό πρόγραμμα που συνδυάζει το θεωρητικό μέρος με οπτικοακουστικό υλικό, και το βιωματικό μέρος  με τη χρήση επιλεγμένων προσομοιωτών της κινητής μονάδας του Ι.Ο.ΑΣ. Με αυτό τον τρόπο, οι μαθητές μυούνται στους κανόνες που πρέπει να ακολουθούν στο δρόμο και στις σωστές πρακτικές που τους βοηθούν να κινούνται με ασφάλεια. Ταυτόχρονα, ενημερώνονται για τις ολέθριες επιπτώσεις που μπορεί να έχει η μη ασφαλής οδήγηση, καθώς τα παιδιά του σήμερα είναι οι πολίτες- άρα και οι οδηγοί- του αύριο.</w:t>
      </w:r>
    </w:p>
    <w:p w:rsidR="00923734" w:rsidRDefault="00923734" w:rsidP="00C41D7A">
      <w:pPr>
        <w:jc w:val="both"/>
        <w:rPr>
          <w:rFonts w:cstheme="minorHAnsi"/>
          <w:lang w:val="el-GR"/>
        </w:rPr>
      </w:pPr>
      <w:r w:rsidRPr="00C41D7A">
        <w:rPr>
          <w:rFonts w:cstheme="minorHAnsi"/>
          <w:lang w:val="el-GR"/>
        </w:rPr>
        <w:t xml:space="preserve">Το εν λόγω εκπαιδευτικό πρόγραμμα τελεί υπό την αιγίδα του Υπουργείου Παιδείας και παράλληλα υλοποιείται σε σχολικές μονάδες της Δευτεροβάθμιας Εκπαίδευσης στην Περιφέρεια Αττικής και την Πάτρα, με την υποστήριξη της εταιρείας AXA Ασφαλιστική. Η παραχώρηση χρήσης χώρου αποτελεί μία ευγενική προσφορά του The </w:t>
      </w:r>
      <w:proofErr w:type="spellStart"/>
      <w:r w:rsidRPr="00C41D7A">
        <w:rPr>
          <w:rFonts w:cstheme="minorHAnsi"/>
          <w:lang w:val="el-GR"/>
        </w:rPr>
        <w:t>Mall</w:t>
      </w:r>
      <w:proofErr w:type="spellEnd"/>
      <w:r w:rsidRPr="00C41D7A">
        <w:rPr>
          <w:rFonts w:cstheme="minorHAnsi"/>
          <w:lang w:val="el-GR"/>
        </w:rPr>
        <w:t xml:space="preserve"> </w:t>
      </w:r>
      <w:proofErr w:type="spellStart"/>
      <w:r w:rsidRPr="00C41D7A">
        <w:rPr>
          <w:rFonts w:cstheme="minorHAnsi"/>
          <w:lang w:val="el-GR"/>
        </w:rPr>
        <w:t>Athens</w:t>
      </w:r>
      <w:proofErr w:type="spellEnd"/>
      <w:r w:rsidRPr="00C41D7A">
        <w:rPr>
          <w:rFonts w:cstheme="minorHAnsi"/>
          <w:lang w:val="el-GR"/>
        </w:rPr>
        <w:t>.</w:t>
      </w:r>
    </w:p>
    <w:p w:rsidR="00C41D7A" w:rsidRPr="00C41D7A" w:rsidRDefault="00C41D7A" w:rsidP="00C41D7A">
      <w:pPr>
        <w:jc w:val="both"/>
        <w:rPr>
          <w:rFonts w:cstheme="minorHAnsi"/>
          <w:lang w:val="el-GR"/>
        </w:rPr>
      </w:pPr>
    </w:p>
    <w:p w:rsidR="00E442C5" w:rsidRPr="00C41D7A" w:rsidRDefault="00923734" w:rsidP="00C41D7A">
      <w:pPr>
        <w:jc w:val="both"/>
        <w:rPr>
          <w:rFonts w:cstheme="minorHAnsi"/>
          <w:lang w:val="el-GR"/>
        </w:rPr>
      </w:pPr>
      <w:r w:rsidRPr="00C41D7A">
        <w:rPr>
          <w:rFonts w:cstheme="minorHAnsi"/>
          <w:lang w:val="el-GR"/>
        </w:rPr>
        <w:t>Για περισσότερες πληροφορίες σχετικά με τη δράση, μπορείτε να επικοινωνήσετε με το Ι.Ο.ΑΣ. «Πάνος Μυλωνάς», στο τηλέφωνο 210-8620150, ή στο e-</w:t>
      </w:r>
      <w:proofErr w:type="spellStart"/>
      <w:r w:rsidRPr="00C41D7A">
        <w:rPr>
          <w:rFonts w:cstheme="minorHAnsi"/>
          <w:lang w:val="el-GR"/>
        </w:rPr>
        <w:t>mail</w:t>
      </w:r>
      <w:proofErr w:type="spellEnd"/>
      <w:r w:rsidRPr="00C41D7A">
        <w:rPr>
          <w:rFonts w:cstheme="minorHAnsi"/>
          <w:lang w:val="el-GR"/>
        </w:rPr>
        <w:t>: info@ioas.gr.</w:t>
      </w:r>
    </w:p>
    <w:sectPr w:rsidR="00E442C5" w:rsidRPr="00C41D7A" w:rsidSect="00041E10">
      <w:headerReference w:type="default" r:id="rId7"/>
      <w:footerReference w:type="default"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33" w:rsidRDefault="00B33C33" w:rsidP="00041E10">
      <w:pPr>
        <w:spacing w:after="0" w:line="240" w:lineRule="auto"/>
      </w:pPr>
      <w:r>
        <w:separator/>
      </w:r>
    </w:p>
  </w:endnote>
  <w:endnote w:type="continuationSeparator" w:id="0">
    <w:p w:rsidR="00B33C33" w:rsidRDefault="00B33C33" w:rsidP="0004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10" w:rsidRPr="00041E10" w:rsidRDefault="00041E10" w:rsidP="00041E10">
    <w:pPr>
      <w:spacing w:after="0"/>
      <w:jc w:val="center"/>
      <w:rPr>
        <w:rFonts w:ascii="Tahoma" w:hAnsi="Tahoma" w:cs="Tahoma"/>
        <w:b/>
        <w:sz w:val="18"/>
        <w:szCs w:val="18"/>
        <w:lang w:val="el-GR"/>
      </w:rPr>
    </w:pPr>
    <w:r>
      <w:rPr>
        <w:noProof/>
        <w:lang w:val="el-GR" w:eastAsia="el-GR"/>
      </w:rPr>
      <mc:AlternateContent>
        <mc:Choice Requires="wps">
          <w:drawing>
            <wp:anchor distT="0" distB="0" distL="114300" distR="114300" simplePos="0" relativeHeight="251663360" behindDoc="0" locked="0" layoutInCell="1" allowOverlap="1" wp14:anchorId="5E6A9BDD" wp14:editId="3AEA67DE">
              <wp:simplePos x="0" y="0"/>
              <wp:positionH relativeFrom="column">
                <wp:posOffset>-165735</wp:posOffset>
              </wp:positionH>
              <wp:positionV relativeFrom="paragraph">
                <wp:posOffset>-635</wp:posOffset>
              </wp:positionV>
              <wp:extent cx="6294120" cy="0"/>
              <wp:effectExtent l="0" t="0" r="11430" b="1905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632E0" id="_x0000_t32" coordsize="21600,21600" o:spt="32" o:oned="t" path="m,l21600,21600e" filled="f">
              <v:path arrowok="t" fillok="f" o:connecttype="none"/>
              <o:lock v:ext="edit" shapetype="t"/>
            </v:shapetype>
            <v:shape id="Straight Arrow Connector 1" o:spid="_x0000_s1026" type="#_x0000_t32" style="position:absolute;margin-left:-13.05pt;margin-top:-.05pt;width:495.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" strokecolor="red"/>
          </w:pict>
        </mc:Fallback>
      </mc:AlternateContent>
    </w:r>
    <w:r w:rsidRPr="00041E10">
      <w:rPr>
        <w:rFonts w:ascii="Tahoma" w:hAnsi="Tahoma" w:cs="Tahoma"/>
        <w:b/>
        <w:sz w:val="18"/>
        <w:szCs w:val="18"/>
        <w:lang w:val="el-GR"/>
      </w:rPr>
      <w:t>Ινστιτούτο Οδικής Ασφάλειας (Ι.Ο.ΑΣ.) «Πάνος Μυλωνάς»</w:t>
    </w:r>
  </w:p>
  <w:p w:rsidR="00041E10" w:rsidRPr="00041E10" w:rsidRDefault="00041E10" w:rsidP="00041E10">
    <w:pPr>
      <w:spacing w:after="0"/>
      <w:jc w:val="center"/>
      <w:rPr>
        <w:rFonts w:ascii="Tahoma" w:hAnsi="Tahoma" w:cs="Tahoma"/>
        <w:sz w:val="18"/>
        <w:szCs w:val="18"/>
        <w:lang w:val="el-GR"/>
      </w:rPr>
    </w:pPr>
    <w:r w:rsidRPr="00041E10">
      <w:rPr>
        <w:rFonts w:ascii="Tahoma" w:hAnsi="Tahoma" w:cs="Tahoma"/>
        <w:sz w:val="18"/>
        <w:szCs w:val="18"/>
        <w:lang w:val="el-GR"/>
      </w:rPr>
      <w:t xml:space="preserve">Νεμέσεως 2, Αθήνα 112 53, Τηλ.: 210.86.20.150,  </w:t>
    </w:r>
    <w:r w:rsidRPr="00CD24E4">
      <w:rPr>
        <w:rFonts w:ascii="Tahoma" w:hAnsi="Tahoma" w:cs="Tahoma"/>
        <w:sz w:val="18"/>
        <w:szCs w:val="18"/>
      </w:rPr>
      <w:t>Fax</w:t>
    </w:r>
    <w:r w:rsidRPr="00041E10">
      <w:rPr>
        <w:rFonts w:ascii="Tahoma" w:hAnsi="Tahoma" w:cs="Tahoma"/>
        <w:sz w:val="18"/>
        <w:szCs w:val="18"/>
        <w:lang w:val="el-GR"/>
      </w:rPr>
      <w:t>: 210.86.20.007</w:t>
    </w:r>
  </w:p>
  <w:p w:rsidR="00041E10" w:rsidRPr="00C41D7A" w:rsidRDefault="00041E10" w:rsidP="00041E10">
    <w:pPr>
      <w:spacing w:after="0"/>
      <w:jc w:val="center"/>
      <w:rPr>
        <w:rFonts w:ascii="Tahoma" w:hAnsi="Tahoma" w:cs="Tahoma"/>
        <w:sz w:val="18"/>
        <w:szCs w:val="18"/>
      </w:rPr>
    </w:pPr>
    <w:proofErr w:type="gramStart"/>
    <w:r w:rsidRPr="00CD24E4">
      <w:rPr>
        <w:rFonts w:ascii="Tahoma" w:hAnsi="Tahoma" w:cs="Tahoma"/>
        <w:sz w:val="18"/>
        <w:szCs w:val="18"/>
      </w:rPr>
      <w:t>e</w:t>
    </w:r>
    <w:r w:rsidRPr="00C41D7A">
      <w:rPr>
        <w:rFonts w:ascii="Tahoma" w:hAnsi="Tahoma" w:cs="Tahoma"/>
        <w:sz w:val="18"/>
        <w:szCs w:val="18"/>
      </w:rPr>
      <w:t>-</w:t>
    </w:r>
    <w:r w:rsidRPr="00CD24E4">
      <w:rPr>
        <w:rFonts w:ascii="Tahoma" w:hAnsi="Tahoma" w:cs="Tahoma"/>
        <w:sz w:val="18"/>
        <w:szCs w:val="18"/>
      </w:rPr>
      <w:t>mail</w:t>
    </w:r>
    <w:proofErr w:type="gramEnd"/>
    <w:r w:rsidRPr="00C41D7A">
      <w:rPr>
        <w:rFonts w:ascii="Tahoma" w:hAnsi="Tahoma" w:cs="Tahoma"/>
        <w:sz w:val="18"/>
        <w:szCs w:val="18"/>
      </w:rPr>
      <w:t xml:space="preserve">: </w:t>
    </w:r>
    <w:hyperlink r:id="rId1" w:history="1">
      <w:r w:rsidRPr="00CC5DF5">
        <w:rPr>
          <w:rStyle w:val="-"/>
          <w:rFonts w:ascii="Tahoma" w:hAnsi="Tahoma" w:cs="Tahoma"/>
          <w:sz w:val="18"/>
          <w:szCs w:val="18"/>
        </w:rPr>
        <w:t>info</w:t>
      </w:r>
      <w:r w:rsidRPr="00C41D7A">
        <w:rPr>
          <w:rStyle w:val="-"/>
          <w:rFonts w:ascii="Tahoma" w:hAnsi="Tahoma" w:cs="Tahoma"/>
          <w:sz w:val="18"/>
          <w:szCs w:val="18"/>
        </w:rPr>
        <w:t>@</w:t>
      </w:r>
      <w:r w:rsidRPr="00CC5DF5">
        <w:rPr>
          <w:rStyle w:val="-"/>
          <w:rFonts w:ascii="Tahoma" w:hAnsi="Tahoma" w:cs="Tahoma"/>
          <w:sz w:val="18"/>
          <w:szCs w:val="18"/>
        </w:rPr>
        <w:t>ioas</w:t>
      </w:r>
      <w:r w:rsidRPr="00C41D7A">
        <w:rPr>
          <w:rStyle w:val="-"/>
          <w:rFonts w:ascii="Tahoma" w:hAnsi="Tahoma" w:cs="Tahoma"/>
          <w:sz w:val="18"/>
          <w:szCs w:val="18"/>
        </w:rPr>
        <w:t>.</w:t>
      </w:r>
      <w:r w:rsidRPr="00CC5DF5">
        <w:rPr>
          <w:rStyle w:val="-"/>
          <w:rFonts w:ascii="Tahoma" w:hAnsi="Tahoma" w:cs="Tahoma"/>
          <w:sz w:val="18"/>
          <w:szCs w:val="18"/>
        </w:rPr>
        <w:t>gr</w:t>
      </w:r>
    </w:hyperlink>
    <w:r w:rsidRPr="00C41D7A">
      <w:rPr>
        <w:rFonts w:ascii="Tahoma" w:hAnsi="Tahoma" w:cs="Tahoma"/>
        <w:sz w:val="18"/>
        <w:szCs w:val="18"/>
      </w:rPr>
      <w:t xml:space="preserve">, </w:t>
    </w:r>
    <w:r w:rsidRPr="00CD24E4">
      <w:rPr>
        <w:rFonts w:ascii="Tahoma" w:hAnsi="Tahoma" w:cs="Tahoma"/>
        <w:sz w:val="18"/>
        <w:szCs w:val="18"/>
      </w:rPr>
      <w:t>website</w:t>
    </w:r>
    <w:r w:rsidRPr="00C41D7A">
      <w:rPr>
        <w:rFonts w:ascii="Tahoma" w:hAnsi="Tahoma" w:cs="Tahoma"/>
        <w:sz w:val="18"/>
        <w:szCs w:val="18"/>
      </w:rPr>
      <w:t xml:space="preserve">: </w:t>
    </w:r>
    <w:hyperlink r:id="rId2" w:history="1">
      <w:r w:rsidRPr="00CC5DF5">
        <w:rPr>
          <w:rStyle w:val="-"/>
          <w:rFonts w:ascii="Tahoma" w:hAnsi="Tahoma" w:cs="Tahoma"/>
          <w:sz w:val="18"/>
          <w:szCs w:val="18"/>
        </w:rPr>
        <w:t>www</w:t>
      </w:r>
      <w:r w:rsidRPr="00C41D7A">
        <w:rPr>
          <w:rStyle w:val="-"/>
          <w:rFonts w:ascii="Tahoma" w:hAnsi="Tahoma" w:cs="Tahoma"/>
          <w:sz w:val="18"/>
          <w:szCs w:val="18"/>
        </w:rPr>
        <w:t>.</w:t>
      </w:r>
      <w:r w:rsidRPr="00CC5DF5">
        <w:rPr>
          <w:rStyle w:val="-"/>
          <w:rFonts w:ascii="Tahoma" w:hAnsi="Tahoma" w:cs="Tahoma"/>
          <w:sz w:val="18"/>
          <w:szCs w:val="18"/>
        </w:rPr>
        <w:t>ioas</w:t>
      </w:r>
      <w:r w:rsidRPr="00C41D7A">
        <w:rPr>
          <w:rStyle w:val="-"/>
          <w:rFonts w:ascii="Tahoma" w:hAnsi="Tahoma" w:cs="Tahoma"/>
          <w:sz w:val="18"/>
          <w:szCs w:val="18"/>
        </w:rPr>
        <w:t>.</w:t>
      </w:r>
      <w:r w:rsidRPr="00CC5DF5">
        <w:rPr>
          <w:rStyle w:val="-"/>
          <w:rFonts w:ascii="Tahoma" w:hAnsi="Tahoma" w:cs="Tahoma"/>
          <w:sz w:val="18"/>
          <w:szCs w:val="18"/>
        </w:rPr>
        <w:t>gr</w:t>
      </w:r>
    </w:hyperlink>
  </w:p>
  <w:p w:rsidR="00041E10" w:rsidRPr="00C41D7A" w:rsidRDefault="00041E10" w:rsidP="00041E10">
    <w:pPr>
      <w:spacing w:after="0"/>
      <w:jc w:val="center"/>
      <w:rPr>
        <w:rFonts w:ascii="Tahoma" w:hAnsi="Tahoma" w:cs="Tahoma"/>
        <w:sz w:val="18"/>
        <w:szCs w:val="18"/>
      </w:rPr>
    </w:pPr>
  </w:p>
  <w:p w:rsidR="00041E10" w:rsidRPr="00041E10" w:rsidRDefault="00041E10" w:rsidP="00041E10">
    <w:pPr>
      <w:spacing w:after="0"/>
      <w:jc w:val="center"/>
      <w:rPr>
        <w:rFonts w:ascii="Tahoma" w:hAnsi="Tahoma" w:cs="Tahoma"/>
        <w:b/>
        <w:i/>
        <w:sz w:val="16"/>
        <w:szCs w:val="16"/>
        <w:lang w:val="el-GR"/>
      </w:rPr>
    </w:pPr>
    <w:r w:rsidRPr="00041E10">
      <w:rPr>
        <w:rFonts w:ascii="Tahoma" w:hAnsi="Tahoma" w:cs="Tahoma"/>
        <w:i/>
        <w:sz w:val="16"/>
        <w:szCs w:val="16"/>
        <w:lang w:val="el-GR"/>
      </w:rPr>
      <w:t xml:space="preserve">Το Ι.Ο.ΑΣ. έχει πιστοποιηθεί σύμφωνα με το πρότυπο </w:t>
    </w:r>
    <w:r w:rsidRPr="00CD24E4">
      <w:rPr>
        <w:rFonts w:ascii="Tahoma" w:hAnsi="Tahoma" w:cs="Tahoma"/>
        <w:b/>
        <w:i/>
        <w:sz w:val="16"/>
        <w:szCs w:val="16"/>
      </w:rPr>
      <w:t>ISO</w:t>
    </w:r>
    <w:r w:rsidRPr="00041E10">
      <w:rPr>
        <w:rFonts w:ascii="Tahoma" w:hAnsi="Tahoma" w:cs="Tahoma"/>
        <w:b/>
        <w:i/>
        <w:sz w:val="16"/>
        <w:szCs w:val="16"/>
        <w:lang w:val="el-GR"/>
      </w:rPr>
      <w:t xml:space="preserve"> 9001:2008, 14001:2004, 39001:2012, 29990:2010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10" w:rsidRPr="00041E10" w:rsidRDefault="00041E10" w:rsidP="00041E10">
    <w:pPr>
      <w:spacing w:after="0"/>
      <w:jc w:val="center"/>
      <w:rPr>
        <w:rFonts w:ascii="Tahoma" w:hAnsi="Tahoma" w:cs="Tahoma"/>
        <w:b/>
        <w:sz w:val="18"/>
        <w:szCs w:val="18"/>
        <w:lang w:val="el-GR"/>
      </w:rPr>
    </w:pPr>
    <w:r>
      <w:rPr>
        <w:noProof/>
        <w:lang w:val="el-GR" w:eastAsia="el-GR"/>
      </w:rPr>
      <mc:AlternateContent>
        <mc:Choice Requires="wps">
          <w:drawing>
            <wp:anchor distT="0" distB="0" distL="114300" distR="114300" simplePos="0" relativeHeight="251661312" behindDoc="0" locked="0" layoutInCell="1" allowOverlap="1" wp14:anchorId="3C41C567" wp14:editId="423ECC9F">
              <wp:simplePos x="0" y="0"/>
              <wp:positionH relativeFrom="column">
                <wp:posOffset>-165735</wp:posOffset>
              </wp:positionH>
              <wp:positionV relativeFrom="paragraph">
                <wp:posOffset>-635</wp:posOffset>
              </wp:positionV>
              <wp:extent cx="6294120" cy="0"/>
              <wp:effectExtent l="0" t="0" r="11430" b="1905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40BEF" id="_x0000_t32" coordsize="21600,21600" o:spt="32" o:oned="t" path="m,l21600,21600e" filled="f">
              <v:path arrowok="t" fillok="f" o:connecttype="none"/>
              <o:lock v:ext="edit" shapetype="t"/>
            </v:shapetype>
            <v:shape id="Straight Arrow Connector 1" o:spid="_x0000_s1026" type="#_x0000_t32" style="position:absolute;margin-left:-13.05pt;margin-top:-.05pt;width:49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" strokecolor="red"/>
          </w:pict>
        </mc:Fallback>
      </mc:AlternateContent>
    </w:r>
    <w:r w:rsidRPr="00041E10">
      <w:rPr>
        <w:rFonts w:ascii="Tahoma" w:hAnsi="Tahoma" w:cs="Tahoma"/>
        <w:b/>
        <w:sz w:val="18"/>
        <w:szCs w:val="18"/>
        <w:lang w:val="el-GR"/>
      </w:rPr>
      <w:t>Ινστιτούτο Οδικής Ασφάλειας (Ι.Ο.ΑΣ.) «Πάνος Μυλωνάς»</w:t>
    </w:r>
  </w:p>
  <w:p w:rsidR="00041E10" w:rsidRPr="00041E10" w:rsidRDefault="00041E10" w:rsidP="00041E10">
    <w:pPr>
      <w:spacing w:after="0"/>
      <w:jc w:val="center"/>
      <w:rPr>
        <w:rFonts w:ascii="Tahoma" w:hAnsi="Tahoma" w:cs="Tahoma"/>
        <w:sz w:val="18"/>
        <w:szCs w:val="18"/>
        <w:lang w:val="el-GR"/>
      </w:rPr>
    </w:pPr>
    <w:r w:rsidRPr="00041E10">
      <w:rPr>
        <w:rFonts w:ascii="Tahoma" w:hAnsi="Tahoma" w:cs="Tahoma"/>
        <w:sz w:val="18"/>
        <w:szCs w:val="18"/>
        <w:lang w:val="el-GR"/>
      </w:rPr>
      <w:t xml:space="preserve">Νεμέσεως 2, Αθήνα 112 53, Τηλ.: 210.86.20.150,  </w:t>
    </w:r>
    <w:r w:rsidRPr="00CD24E4">
      <w:rPr>
        <w:rFonts w:ascii="Tahoma" w:hAnsi="Tahoma" w:cs="Tahoma"/>
        <w:sz w:val="18"/>
        <w:szCs w:val="18"/>
      </w:rPr>
      <w:t>Fax</w:t>
    </w:r>
    <w:r w:rsidRPr="00041E10">
      <w:rPr>
        <w:rFonts w:ascii="Tahoma" w:hAnsi="Tahoma" w:cs="Tahoma"/>
        <w:sz w:val="18"/>
        <w:szCs w:val="18"/>
        <w:lang w:val="el-GR"/>
      </w:rPr>
      <w:t>: 210.86.20.007</w:t>
    </w:r>
  </w:p>
  <w:p w:rsidR="00041E10" w:rsidRPr="00C41D7A" w:rsidRDefault="00041E10" w:rsidP="00041E10">
    <w:pPr>
      <w:spacing w:after="0"/>
      <w:jc w:val="center"/>
      <w:rPr>
        <w:rFonts w:ascii="Tahoma" w:hAnsi="Tahoma" w:cs="Tahoma"/>
        <w:sz w:val="18"/>
        <w:szCs w:val="18"/>
      </w:rPr>
    </w:pPr>
    <w:proofErr w:type="gramStart"/>
    <w:r w:rsidRPr="00CD24E4">
      <w:rPr>
        <w:rFonts w:ascii="Tahoma" w:hAnsi="Tahoma" w:cs="Tahoma"/>
        <w:sz w:val="18"/>
        <w:szCs w:val="18"/>
      </w:rPr>
      <w:t>e</w:t>
    </w:r>
    <w:r w:rsidRPr="00C41D7A">
      <w:rPr>
        <w:rFonts w:ascii="Tahoma" w:hAnsi="Tahoma" w:cs="Tahoma"/>
        <w:sz w:val="18"/>
        <w:szCs w:val="18"/>
      </w:rPr>
      <w:t>-</w:t>
    </w:r>
    <w:r w:rsidRPr="00CD24E4">
      <w:rPr>
        <w:rFonts w:ascii="Tahoma" w:hAnsi="Tahoma" w:cs="Tahoma"/>
        <w:sz w:val="18"/>
        <w:szCs w:val="18"/>
      </w:rPr>
      <w:t>mail</w:t>
    </w:r>
    <w:proofErr w:type="gramEnd"/>
    <w:r w:rsidRPr="00C41D7A">
      <w:rPr>
        <w:rFonts w:ascii="Tahoma" w:hAnsi="Tahoma" w:cs="Tahoma"/>
        <w:sz w:val="18"/>
        <w:szCs w:val="18"/>
      </w:rPr>
      <w:t xml:space="preserve">: </w:t>
    </w:r>
    <w:hyperlink r:id="rId1" w:history="1">
      <w:r w:rsidRPr="00CC5DF5">
        <w:rPr>
          <w:rStyle w:val="-"/>
          <w:rFonts w:ascii="Tahoma" w:hAnsi="Tahoma" w:cs="Tahoma"/>
          <w:sz w:val="18"/>
          <w:szCs w:val="18"/>
        </w:rPr>
        <w:t>info</w:t>
      </w:r>
      <w:r w:rsidRPr="00C41D7A">
        <w:rPr>
          <w:rStyle w:val="-"/>
          <w:rFonts w:ascii="Tahoma" w:hAnsi="Tahoma" w:cs="Tahoma"/>
          <w:sz w:val="18"/>
          <w:szCs w:val="18"/>
        </w:rPr>
        <w:t>@</w:t>
      </w:r>
      <w:r w:rsidRPr="00CC5DF5">
        <w:rPr>
          <w:rStyle w:val="-"/>
          <w:rFonts w:ascii="Tahoma" w:hAnsi="Tahoma" w:cs="Tahoma"/>
          <w:sz w:val="18"/>
          <w:szCs w:val="18"/>
        </w:rPr>
        <w:t>ioas</w:t>
      </w:r>
      <w:r w:rsidRPr="00C41D7A">
        <w:rPr>
          <w:rStyle w:val="-"/>
          <w:rFonts w:ascii="Tahoma" w:hAnsi="Tahoma" w:cs="Tahoma"/>
          <w:sz w:val="18"/>
          <w:szCs w:val="18"/>
        </w:rPr>
        <w:t>.</w:t>
      </w:r>
      <w:r w:rsidRPr="00CC5DF5">
        <w:rPr>
          <w:rStyle w:val="-"/>
          <w:rFonts w:ascii="Tahoma" w:hAnsi="Tahoma" w:cs="Tahoma"/>
          <w:sz w:val="18"/>
          <w:szCs w:val="18"/>
        </w:rPr>
        <w:t>gr</w:t>
      </w:r>
    </w:hyperlink>
    <w:r w:rsidRPr="00C41D7A">
      <w:rPr>
        <w:rFonts w:ascii="Tahoma" w:hAnsi="Tahoma" w:cs="Tahoma"/>
        <w:sz w:val="18"/>
        <w:szCs w:val="18"/>
      </w:rPr>
      <w:t xml:space="preserve">, </w:t>
    </w:r>
    <w:r w:rsidRPr="00CD24E4">
      <w:rPr>
        <w:rFonts w:ascii="Tahoma" w:hAnsi="Tahoma" w:cs="Tahoma"/>
        <w:sz w:val="18"/>
        <w:szCs w:val="18"/>
      </w:rPr>
      <w:t>website</w:t>
    </w:r>
    <w:r w:rsidRPr="00C41D7A">
      <w:rPr>
        <w:rFonts w:ascii="Tahoma" w:hAnsi="Tahoma" w:cs="Tahoma"/>
        <w:sz w:val="18"/>
        <w:szCs w:val="18"/>
      </w:rPr>
      <w:t xml:space="preserve">: </w:t>
    </w:r>
    <w:hyperlink r:id="rId2" w:history="1">
      <w:r w:rsidRPr="00CC5DF5">
        <w:rPr>
          <w:rStyle w:val="-"/>
          <w:rFonts w:ascii="Tahoma" w:hAnsi="Tahoma" w:cs="Tahoma"/>
          <w:sz w:val="18"/>
          <w:szCs w:val="18"/>
        </w:rPr>
        <w:t>www</w:t>
      </w:r>
      <w:r w:rsidRPr="00C41D7A">
        <w:rPr>
          <w:rStyle w:val="-"/>
          <w:rFonts w:ascii="Tahoma" w:hAnsi="Tahoma" w:cs="Tahoma"/>
          <w:sz w:val="18"/>
          <w:szCs w:val="18"/>
        </w:rPr>
        <w:t>.</w:t>
      </w:r>
      <w:r w:rsidRPr="00CC5DF5">
        <w:rPr>
          <w:rStyle w:val="-"/>
          <w:rFonts w:ascii="Tahoma" w:hAnsi="Tahoma" w:cs="Tahoma"/>
          <w:sz w:val="18"/>
          <w:szCs w:val="18"/>
        </w:rPr>
        <w:t>ioas</w:t>
      </w:r>
      <w:r w:rsidRPr="00C41D7A">
        <w:rPr>
          <w:rStyle w:val="-"/>
          <w:rFonts w:ascii="Tahoma" w:hAnsi="Tahoma" w:cs="Tahoma"/>
          <w:sz w:val="18"/>
          <w:szCs w:val="18"/>
        </w:rPr>
        <w:t>.</w:t>
      </w:r>
      <w:r w:rsidRPr="00CC5DF5">
        <w:rPr>
          <w:rStyle w:val="-"/>
          <w:rFonts w:ascii="Tahoma" w:hAnsi="Tahoma" w:cs="Tahoma"/>
          <w:sz w:val="18"/>
          <w:szCs w:val="18"/>
        </w:rPr>
        <w:t>gr</w:t>
      </w:r>
    </w:hyperlink>
  </w:p>
  <w:p w:rsidR="00041E10" w:rsidRPr="00C41D7A" w:rsidRDefault="00041E10" w:rsidP="00041E10">
    <w:pPr>
      <w:spacing w:after="0"/>
      <w:jc w:val="center"/>
      <w:rPr>
        <w:rFonts w:ascii="Tahoma" w:hAnsi="Tahoma" w:cs="Tahoma"/>
        <w:sz w:val="18"/>
        <w:szCs w:val="18"/>
      </w:rPr>
    </w:pPr>
  </w:p>
  <w:p w:rsidR="00041E10" w:rsidRPr="00041E10" w:rsidRDefault="00041E10" w:rsidP="00041E10">
    <w:pPr>
      <w:spacing w:after="0"/>
      <w:jc w:val="center"/>
      <w:rPr>
        <w:rFonts w:ascii="Tahoma" w:hAnsi="Tahoma" w:cs="Tahoma"/>
        <w:b/>
        <w:i/>
        <w:sz w:val="16"/>
        <w:szCs w:val="16"/>
        <w:lang w:val="el-GR"/>
      </w:rPr>
    </w:pPr>
    <w:r w:rsidRPr="00041E10">
      <w:rPr>
        <w:rFonts w:ascii="Tahoma" w:hAnsi="Tahoma" w:cs="Tahoma"/>
        <w:i/>
        <w:sz w:val="16"/>
        <w:szCs w:val="16"/>
        <w:lang w:val="el-GR"/>
      </w:rPr>
      <w:t xml:space="preserve">Το Ι.Ο.ΑΣ. έχει πιστοποιηθεί σύμφωνα με το πρότυπο </w:t>
    </w:r>
    <w:r w:rsidRPr="00CD24E4">
      <w:rPr>
        <w:rFonts w:ascii="Tahoma" w:hAnsi="Tahoma" w:cs="Tahoma"/>
        <w:b/>
        <w:i/>
        <w:sz w:val="16"/>
        <w:szCs w:val="16"/>
      </w:rPr>
      <w:t>ISO</w:t>
    </w:r>
    <w:r w:rsidRPr="00041E10">
      <w:rPr>
        <w:rFonts w:ascii="Tahoma" w:hAnsi="Tahoma" w:cs="Tahoma"/>
        <w:b/>
        <w:i/>
        <w:sz w:val="16"/>
        <w:szCs w:val="16"/>
        <w:lang w:val="el-GR"/>
      </w:rPr>
      <w:t xml:space="preserve"> 9001:2008, 14001:2004, 39001:2012, 29990:2010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33" w:rsidRDefault="00B33C33" w:rsidP="00041E10">
      <w:pPr>
        <w:spacing w:after="0" w:line="240" w:lineRule="auto"/>
      </w:pPr>
      <w:r>
        <w:separator/>
      </w:r>
    </w:p>
  </w:footnote>
  <w:footnote w:type="continuationSeparator" w:id="0">
    <w:p w:rsidR="00B33C33" w:rsidRDefault="00B33C33" w:rsidP="00041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10" w:rsidRDefault="00041E10">
    <w:pPr>
      <w:pStyle w:val="a3"/>
    </w:pPr>
  </w:p>
  <w:p w:rsidR="00041E10" w:rsidRDefault="00041E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jc w:val="center"/>
      <w:tblBorders>
        <w:insideV w:val="single" w:sz="4" w:space="0" w:color="auto"/>
      </w:tblBorders>
      <w:tblLook w:val="0000" w:firstRow="0" w:lastRow="0" w:firstColumn="0" w:lastColumn="0" w:noHBand="0" w:noVBand="0"/>
    </w:tblPr>
    <w:tblGrid>
      <w:gridCol w:w="2746"/>
      <w:gridCol w:w="6542"/>
    </w:tblGrid>
    <w:tr w:rsidR="00041E10" w:rsidTr="0089374A">
      <w:trPr>
        <w:cantSplit/>
        <w:jc w:val="center"/>
      </w:trPr>
      <w:tc>
        <w:tcPr>
          <w:tcW w:w="9288" w:type="dxa"/>
          <w:gridSpan w:val="2"/>
        </w:tcPr>
        <w:p w:rsidR="00041E10" w:rsidRDefault="00041E10" w:rsidP="0089374A">
          <w:pPr>
            <w:pStyle w:val="a6"/>
            <w:ind w:left="-171" w:firstLine="171"/>
            <w:jc w:val="center"/>
            <w:outlineLvl w:val="0"/>
            <w:rPr>
              <w:rFonts w:ascii="Arial" w:hAnsi="Arial"/>
              <w:i w:val="0"/>
              <w:sz w:val="22"/>
            </w:rPr>
          </w:pPr>
          <w:r>
            <w:rPr>
              <w:rFonts w:ascii="Arial" w:hAnsi="Arial"/>
              <w:i w:val="0"/>
              <w:sz w:val="22"/>
            </w:rPr>
            <w:t xml:space="preserve">ΕΛΛΗΝΙΚΟ ΙΝΣΤΙΤΟΥΤΟ ΕΡΕΥΝΑΣ &amp;  ΕΚΠΑΙΔΕΥΣΗΣ ΓΙΑ ΤΗΝ ΟΔΙΚΗ ΑΣΦΑΛΕΙΑ </w:t>
          </w:r>
        </w:p>
        <w:p w:rsidR="00041E10" w:rsidRDefault="00041E10" w:rsidP="0089374A">
          <w:pPr>
            <w:pStyle w:val="a6"/>
            <w:ind w:left="-171" w:firstLine="171"/>
            <w:jc w:val="center"/>
            <w:outlineLvl w:val="0"/>
            <w:rPr>
              <w:rFonts w:ascii="Arial" w:hAnsi="Arial"/>
              <w:i w:val="0"/>
              <w:sz w:val="22"/>
            </w:rPr>
          </w:pPr>
          <w:r>
            <w:rPr>
              <w:rFonts w:ascii="Arial" w:hAnsi="Arial"/>
              <w:i w:val="0"/>
              <w:sz w:val="22"/>
            </w:rPr>
            <w:t>ΚΑΙ ΤΗΝ ΠΡΟΛΗΨΗ &amp; ΜΕΙΩΣΗ ΤΩΝ ΤΡΟΧΑΙΩΝ ΑΤΥΧΗΜΑΤΩΝ</w:t>
          </w:r>
        </w:p>
        <w:p w:rsidR="00041E10" w:rsidRPr="00CC6758" w:rsidRDefault="00041E10" w:rsidP="0089374A">
          <w:pPr>
            <w:pStyle w:val="a6"/>
            <w:ind w:left="-171" w:firstLine="171"/>
            <w:jc w:val="center"/>
            <w:outlineLvl w:val="0"/>
            <w:rPr>
              <w:rFonts w:ascii="Arial" w:hAnsi="Arial"/>
              <w:i w:val="0"/>
              <w:sz w:val="22"/>
            </w:rPr>
          </w:pPr>
          <w:r>
            <w:rPr>
              <w:rFonts w:ascii="Arial" w:hAnsi="Arial"/>
              <w:i w:val="0"/>
              <w:sz w:val="22"/>
            </w:rPr>
            <w:t>«ΠΑΝΟΣ ΜΥΛΩΝΑΣ»</w:t>
          </w:r>
        </w:p>
      </w:tc>
    </w:tr>
    <w:tr w:rsidR="00041E10" w:rsidRPr="00BF3D24" w:rsidTr="0089374A">
      <w:trPr>
        <w:cantSplit/>
        <w:jc w:val="center"/>
      </w:trPr>
      <w:tc>
        <w:tcPr>
          <w:tcW w:w="2746" w:type="dxa"/>
          <w:tcBorders>
            <w:right w:val="nil"/>
          </w:tcBorders>
        </w:tcPr>
        <w:p w:rsidR="00041E10" w:rsidRPr="00041E10" w:rsidRDefault="00041E10" w:rsidP="0089374A">
          <w:pPr>
            <w:pStyle w:val="a6"/>
            <w:outlineLvl w:val="0"/>
            <w:rPr>
              <w:rFonts w:ascii="Arial" w:hAnsi="Arial"/>
              <w:i w:val="0"/>
              <w:sz w:val="22"/>
              <w:lang w:val="en-US"/>
            </w:rPr>
          </w:pPr>
          <w:r w:rsidRPr="00CC6758">
            <w:rPr>
              <w:rFonts w:ascii="Arial" w:hAnsi="Arial"/>
              <w:i w:val="0"/>
              <w:noProof/>
              <w:sz w:val="22"/>
            </w:rPr>
            <w:drawing>
              <wp:anchor distT="0" distB="0" distL="114300" distR="114300" simplePos="0" relativeHeight="251659264" behindDoc="0" locked="0" layoutInCell="1" allowOverlap="1" wp14:anchorId="188B4615" wp14:editId="320C4130">
                <wp:simplePos x="0" y="0"/>
                <wp:positionH relativeFrom="column">
                  <wp:posOffset>28575</wp:posOffset>
                </wp:positionH>
                <wp:positionV relativeFrom="paragraph">
                  <wp:posOffset>110490</wp:posOffset>
                </wp:positionV>
                <wp:extent cx="1489710" cy="982980"/>
                <wp:effectExtent l="0" t="0" r="0" b="762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982980"/>
                        </a:xfrm>
                        <a:prstGeom prst="rect">
                          <a:avLst/>
                        </a:prstGeom>
                        <a:noFill/>
                      </pic:spPr>
                    </pic:pic>
                  </a:graphicData>
                </a:graphic>
                <wp14:sizeRelH relativeFrom="page">
                  <wp14:pctWidth>0</wp14:pctWidth>
                </wp14:sizeRelH>
                <wp14:sizeRelV relativeFrom="page">
                  <wp14:pctHeight>0</wp14:pctHeight>
                </wp14:sizeRelV>
              </wp:anchor>
            </w:drawing>
          </w:r>
        </w:p>
      </w:tc>
      <w:tc>
        <w:tcPr>
          <w:tcW w:w="6542" w:type="dxa"/>
          <w:tcBorders>
            <w:left w:val="nil"/>
          </w:tcBorders>
        </w:tcPr>
        <w:p w:rsidR="00041E10" w:rsidRPr="00CC6758" w:rsidRDefault="00041E10" w:rsidP="0089374A">
          <w:pPr>
            <w:pStyle w:val="a6"/>
            <w:ind w:left="-171" w:firstLine="171"/>
            <w:jc w:val="center"/>
            <w:outlineLvl w:val="0"/>
            <w:rPr>
              <w:rFonts w:ascii="Arial" w:hAnsi="Arial"/>
              <w:i w:val="0"/>
              <w:sz w:val="22"/>
            </w:rPr>
          </w:pPr>
        </w:p>
        <w:p w:rsidR="00041E10" w:rsidRPr="00CC6758" w:rsidRDefault="00041E10" w:rsidP="0089374A">
          <w:pPr>
            <w:pStyle w:val="a6"/>
            <w:ind w:left="-171" w:firstLine="171"/>
            <w:jc w:val="center"/>
            <w:outlineLvl w:val="0"/>
            <w:rPr>
              <w:rFonts w:ascii="Arial" w:hAnsi="Arial"/>
              <w:i w:val="0"/>
              <w:sz w:val="22"/>
            </w:rPr>
          </w:pPr>
        </w:p>
      </w:tc>
    </w:tr>
  </w:tbl>
  <w:p w:rsidR="00041E10" w:rsidRDefault="00041E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D7B"/>
    <w:multiLevelType w:val="hybridMultilevel"/>
    <w:tmpl w:val="2426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02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7F77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60"/>
    <w:rsid w:val="000119E8"/>
    <w:rsid w:val="00030EA4"/>
    <w:rsid w:val="00041E10"/>
    <w:rsid w:val="001834C2"/>
    <w:rsid w:val="00221D9D"/>
    <w:rsid w:val="00296145"/>
    <w:rsid w:val="00402F10"/>
    <w:rsid w:val="00525A8E"/>
    <w:rsid w:val="00647160"/>
    <w:rsid w:val="007C1177"/>
    <w:rsid w:val="007F2F29"/>
    <w:rsid w:val="00886D66"/>
    <w:rsid w:val="00923734"/>
    <w:rsid w:val="00925A87"/>
    <w:rsid w:val="0092625A"/>
    <w:rsid w:val="00A465B3"/>
    <w:rsid w:val="00A709DF"/>
    <w:rsid w:val="00A90C21"/>
    <w:rsid w:val="00B33C33"/>
    <w:rsid w:val="00C41D7A"/>
    <w:rsid w:val="00CB7ED5"/>
    <w:rsid w:val="00D8746D"/>
    <w:rsid w:val="00E4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051D9C-0731-436E-B02A-E54BCE06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6D66"/>
    <w:rPr>
      <w:color w:val="0563C1" w:themeColor="hyperlink"/>
      <w:u w:val="single"/>
    </w:rPr>
  </w:style>
  <w:style w:type="paragraph" w:styleId="a3">
    <w:name w:val="header"/>
    <w:basedOn w:val="a"/>
    <w:link w:val="Char"/>
    <w:unhideWhenUsed/>
    <w:rsid w:val="00041E10"/>
    <w:pPr>
      <w:tabs>
        <w:tab w:val="center" w:pos="4153"/>
        <w:tab w:val="right" w:pos="8306"/>
      </w:tabs>
      <w:spacing w:after="0" w:line="240" w:lineRule="auto"/>
    </w:pPr>
  </w:style>
  <w:style w:type="character" w:customStyle="1" w:styleId="Char">
    <w:name w:val="Κεφαλίδα Char"/>
    <w:basedOn w:val="a0"/>
    <w:link w:val="a3"/>
    <w:rsid w:val="00041E10"/>
  </w:style>
  <w:style w:type="paragraph" w:styleId="a4">
    <w:name w:val="footer"/>
    <w:basedOn w:val="a"/>
    <w:link w:val="Char0"/>
    <w:uiPriority w:val="99"/>
    <w:unhideWhenUsed/>
    <w:rsid w:val="00041E10"/>
    <w:pPr>
      <w:tabs>
        <w:tab w:val="center" w:pos="4153"/>
        <w:tab w:val="right" w:pos="8306"/>
      </w:tabs>
      <w:spacing w:after="0" w:line="240" w:lineRule="auto"/>
    </w:pPr>
  </w:style>
  <w:style w:type="character" w:customStyle="1" w:styleId="Char0">
    <w:name w:val="Υποσέλιδο Char"/>
    <w:basedOn w:val="a0"/>
    <w:link w:val="a4"/>
    <w:uiPriority w:val="99"/>
    <w:rsid w:val="00041E10"/>
  </w:style>
  <w:style w:type="paragraph" w:styleId="a5">
    <w:name w:val="Balloon Text"/>
    <w:basedOn w:val="a"/>
    <w:link w:val="Char1"/>
    <w:uiPriority w:val="99"/>
    <w:semiHidden/>
    <w:unhideWhenUsed/>
    <w:rsid w:val="00041E1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41E10"/>
    <w:rPr>
      <w:rFonts w:ascii="Tahoma" w:hAnsi="Tahoma" w:cs="Tahoma"/>
      <w:sz w:val="16"/>
      <w:szCs w:val="16"/>
    </w:rPr>
  </w:style>
  <w:style w:type="paragraph" w:styleId="a6">
    <w:name w:val="Body Text"/>
    <w:basedOn w:val="a"/>
    <w:link w:val="Char2"/>
    <w:rsid w:val="00041E10"/>
    <w:pPr>
      <w:spacing w:after="0" w:line="240" w:lineRule="auto"/>
      <w:jc w:val="both"/>
    </w:pPr>
    <w:rPr>
      <w:rFonts w:ascii="Times New Roman" w:eastAsia="Times New Roman" w:hAnsi="Times New Roman" w:cs="Times New Roman"/>
      <w:i/>
      <w:iCs/>
      <w:sz w:val="24"/>
      <w:szCs w:val="24"/>
      <w:lang w:val="el-GR" w:eastAsia="el-GR"/>
    </w:rPr>
  </w:style>
  <w:style w:type="character" w:customStyle="1" w:styleId="Char2">
    <w:name w:val="Σώμα κειμένου Char"/>
    <w:basedOn w:val="a0"/>
    <w:link w:val="a6"/>
    <w:rsid w:val="00041E10"/>
    <w:rPr>
      <w:rFonts w:ascii="Times New Roman" w:eastAsia="Times New Roman" w:hAnsi="Times New Roman" w:cs="Times New Roman"/>
      <w:i/>
      <w:iCs/>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oas.gr" TargetMode="External"/><Relationship Id="rId1" Type="http://schemas.openxmlformats.org/officeDocument/2006/relationships/hyperlink" Target="mailto:info@ioas.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oas.gr" TargetMode="External"/><Relationship Id="rId1" Type="http://schemas.openxmlformats.org/officeDocument/2006/relationships/hyperlink" Target="mailto:info@ioas.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1641</Characters>
  <Application>Microsoft Office Word</Application>
  <DocSecurity>4</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atmatzidou67@outlook.com.gr</dc:creator>
  <cp:lastModifiedBy>user</cp:lastModifiedBy>
  <cp:revision>2</cp:revision>
  <cp:lastPrinted>2018-04-19T13:43:00Z</cp:lastPrinted>
  <dcterms:created xsi:type="dcterms:W3CDTF">2018-05-11T08:57:00Z</dcterms:created>
  <dcterms:modified xsi:type="dcterms:W3CDTF">2018-05-11T08:57:00Z</dcterms:modified>
</cp:coreProperties>
</file>