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CD9" w:rsidRPr="00DA5986" w:rsidRDefault="00DA5986" w:rsidP="003C609C">
      <w:pPr>
        <w:spacing w:after="0"/>
        <w:jc w:val="right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Athens, 1</w:t>
      </w:r>
      <w:r w:rsidR="009109DC">
        <w:rPr>
          <w:rFonts w:ascii="Tahoma" w:hAnsi="Tahoma" w:cs="Tahoma"/>
          <w:sz w:val="20"/>
          <w:lang w:val="el-GR"/>
        </w:rPr>
        <w:t>3</w:t>
      </w:r>
      <w:proofErr w:type="spellStart"/>
      <w:r w:rsidRPr="00DA5986">
        <w:rPr>
          <w:rFonts w:ascii="Tahoma" w:hAnsi="Tahoma" w:cs="Tahoma"/>
          <w:sz w:val="20"/>
          <w:vertAlign w:val="superscript"/>
        </w:rPr>
        <w:t>th</w:t>
      </w:r>
      <w:proofErr w:type="spellEnd"/>
      <w:r>
        <w:rPr>
          <w:rFonts w:ascii="Tahoma" w:hAnsi="Tahoma" w:cs="Tahoma"/>
          <w:sz w:val="20"/>
        </w:rPr>
        <w:t xml:space="preserve"> of March </w:t>
      </w:r>
      <w:r w:rsidR="00B92CD9" w:rsidRPr="00DA5986">
        <w:rPr>
          <w:rFonts w:ascii="Tahoma" w:hAnsi="Tahoma" w:cs="Tahoma"/>
          <w:sz w:val="20"/>
        </w:rPr>
        <w:t>2014</w:t>
      </w:r>
    </w:p>
    <w:p w:rsidR="00B92CD9" w:rsidRPr="00DA5986" w:rsidRDefault="00DA5986" w:rsidP="003C609C">
      <w:pPr>
        <w:spacing w:after="0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PRESS RELEASE</w:t>
      </w:r>
    </w:p>
    <w:p w:rsidR="00B92CD9" w:rsidRPr="00DA5986" w:rsidRDefault="00B92CD9" w:rsidP="003C609C">
      <w:pPr>
        <w:spacing w:after="0"/>
        <w:jc w:val="center"/>
        <w:rPr>
          <w:rFonts w:ascii="Tahoma" w:hAnsi="Tahoma" w:cs="Tahoma"/>
          <w:b/>
          <w:sz w:val="20"/>
          <w:szCs w:val="20"/>
        </w:rPr>
      </w:pPr>
      <w:r w:rsidRPr="00DA5986">
        <w:rPr>
          <w:rFonts w:ascii="Tahoma" w:hAnsi="Tahoma" w:cs="Tahoma"/>
          <w:b/>
          <w:sz w:val="20"/>
        </w:rPr>
        <w:t>7</w:t>
      </w:r>
      <w:r w:rsidRPr="00515A5F">
        <w:rPr>
          <w:rFonts w:ascii="Tahoma" w:hAnsi="Tahoma" w:cs="Tahoma"/>
          <w:b/>
          <w:sz w:val="20"/>
          <w:vertAlign w:val="superscript"/>
          <w:lang w:val="el-GR"/>
        </w:rPr>
        <w:t>η</w:t>
      </w:r>
      <w:r w:rsidRPr="00DA5986">
        <w:rPr>
          <w:rFonts w:ascii="Tahoma" w:hAnsi="Tahoma" w:cs="Tahoma"/>
          <w:b/>
          <w:sz w:val="20"/>
          <w:vertAlign w:val="superscript"/>
        </w:rPr>
        <w:t xml:space="preserve"> </w:t>
      </w:r>
      <w:proofErr w:type="spellStart"/>
      <w:r w:rsidR="00DA5986" w:rsidRPr="00DA5986">
        <w:rPr>
          <w:rFonts w:ascii="Tahoma" w:hAnsi="Tahoma" w:cs="Tahoma"/>
          <w:b/>
          <w:sz w:val="20"/>
        </w:rPr>
        <w:t>Panhellenic</w:t>
      </w:r>
      <w:proofErr w:type="spellEnd"/>
      <w:r w:rsidR="006D1A26">
        <w:rPr>
          <w:rFonts w:ascii="Tahoma" w:hAnsi="Tahoma" w:cs="Tahoma"/>
          <w:b/>
          <w:sz w:val="20"/>
        </w:rPr>
        <w:t xml:space="preserve"> Nationwide</w:t>
      </w:r>
      <w:r w:rsidR="00DA5986" w:rsidRPr="00DA5986">
        <w:rPr>
          <w:rFonts w:ascii="Tahoma" w:hAnsi="Tahoma" w:cs="Tahoma"/>
          <w:b/>
          <w:sz w:val="20"/>
        </w:rPr>
        <w:t xml:space="preserve"> </w:t>
      </w:r>
      <w:r w:rsidR="00D01929">
        <w:rPr>
          <w:rFonts w:ascii="Tahoma" w:hAnsi="Tahoma" w:cs="Tahoma"/>
          <w:b/>
          <w:sz w:val="20"/>
        </w:rPr>
        <w:t>Road</w:t>
      </w:r>
      <w:r w:rsidR="00D01929" w:rsidRPr="00DA5986">
        <w:rPr>
          <w:rFonts w:ascii="Tahoma" w:hAnsi="Tahoma" w:cs="Tahoma"/>
          <w:b/>
          <w:sz w:val="20"/>
        </w:rPr>
        <w:t xml:space="preserve"> </w:t>
      </w:r>
      <w:r w:rsidR="00D01929">
        <w:rPr>
          <w:rFonts w:ascii="Tahoma" w:hAnsi="Tahoma" w:cs="Tahoma"/>
          <w:b/>
          <w:sz w:val="20"/>
        </w:rPr>
        <w:t>Safety</w:t>
      </w:r>
      <w:r w:rsidR="00D01929" w:rsidRPr="00DA5986">
        <w:rPr>
          <w:rFonts w:ascii="Tahoma" w:hAnsi="Tahoma" w:cs="Tahoma"/>
          <w:b/>
          <w:sz w:val="20"/>
        </w:rPr>
        <w:t xml:space="preserve"> </w:t>
      </w:r>
      <w:r w:rsidR="00DA5986">
        <w:rPr>
          <w:rFonts w:ascii="Tahoma" w:hAnsi="Tahoma" w:cs="Tahoma"/>
          <w:b/>
          <w:sz w:val="20"/>
        </w:rPr>
        <w:t>Week</w:t>
      </w:r>
      <w:r w:rsidR="00DA5986" w:rsidRPr="00DA5986">
        <w:rPr>
          <w:rFonts w:ascii="Tahoma" w:hAnsi="Tahoma" w:cs="Tahoma"/>
          <w:b/>
          <w:sz w:val="20"/>
        </w:rPr>
        <w:t xml:space="preserve"> </w:t>
      </w:r>
      <w:r w:rsidRPr="00DA5986">
        <w:rPr>
          <w:rFonts w:ascii="Tahoma" w:hAnsi="Tahoma" w:cs="Tahoma"/>
          <w:b/>
          <w:sz w:val="20"/>
        </w:rPr>
        <w:t xml:space="preserve">(16-23 </w:t>
      </w:r>
      <w:r w:rsidR="00DA5986">
        <w:rPr>
          <w:rFonts w:ascii="Tahoma" w:hAnsi="Tahoma" w:cs="Tahoma"/>
          <w:b/>
          <w:sz w:val="20"/>
        </w:rPr>
        <w:t>March</w:t>
      </w:r>
      <w:r w:rsidRPr="00DA5986">
        <w:rPr>
          <w:rFonts w:ascii="Tahoma" w:hAnsi="Tahoma" w:cs="Tahoma"/>
          <w:b/>
          <w:sz w:val="20"/>
        </w:rPr>
        <w:t xml:space="preserve"> 2014)</w:t>
      </w:r>
    </w:p>
    <w:p w:rsidR="00B92CD9" w:rsidRPr="00DA5986" w:rsidRDefault="00B92CD9" w:rsidP="003C609C">
      <w:pPr>
        <w:spacing w:after="0"/>
        <w:jc w:val="center"/>
        <w:rPr>
          <w:rFonts w:ascii="Tahoma" w:hAnsi="Tahoma" w:cs="Tahoma"/>
          <w:b/>
          <w:sz w:val="20"/>
          <w:szCs w:val="20"/>
        </w:rPr>
      </w:pPr>
    </w:p>
    <w:p w:rsidR="00B92CD9" w:rsidRPr="009109DC" w:rsidRDefault="009109DC" w:rsidP="003C609C">
      <w:pPr>
        <w:spacing w:after="0"/>
        <w:jc w:val="both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i/>
          <w:sz w:val="20"/>
          <w:szCs w:val="20"/>
        </w:rPr>
        <w:t xml:space="preserve">The </w:t>
      </w:r>
      <w:r w:rsidR="006D1A26">
        <w:rPr>
          <w:rFonts w:ascii="Tahoma" w:hAnsi="Tahoma" w:cs="Tahoma"/>
          <w:i/>
          <w:sz w:val="20"/>
          <w:szCs w:val="20"/>
        </w:rPr>
        <w:t>Road Safety Institute (R.S.I.) “Panos Mylonas” and the Hellenic Institute of Tra</w:t>
      </w:r>
      <w:r w:rsidR="003C609C">
        <w:rPr>
          <w:rFonts w:ascii="Tahoma" w:hAnsi="Tahoma" w:cs="Tahoma"/>
          <w:i/>
          <w:sz w:val="20"/>
          <w:szCs w:val="20"/>
        </w:rPr>
        <w:t>nsportation Engineers (H</w:t>
      </w:r>
      <w:r w:rsidR="00521EE3">
        <w:rPr>
          <w:rFonts w:ascii="Tahoma" w:hAnsi="Tahoma" w:cs="Tahoma"/>
          <w:i/>
          <w:sz w:val="20"/>
          <w:szCs w:val="20"/>
        </w:rPr>
        <w:t>.</w:t>
      </w:r>
      <w:r w:rsidR="003C609C">
        <w:rPr>
          <w:rFonts w:ascii="Tahoma" w:hAnsi="Tahoma" w:cs="Tahoma"/>
          <w:i/>
          <w:sz w:val="20"/>
          <w:szCs w:val="20"/>
        </w:rPr>
        <w:t>I</w:t>
      </w:r>
      <w:r w:rsidR="00521EE3">
        <w:rPr>
          <w:rFonts w:ascii="Tahoma" w:hAnsi="Tahoma" w:cs="Tahoma"/>
          <w:i/>
          <w:sz w:val="20"/>
          <w:szCs w:val="20"/>
        </w:rPr>
        <w:t>.</w:t>
      </w:r>
      <w:r w:rsidR="003C609C">
        <w:rPr>
          <w:rFonts w:ascii="Tahoma" w:hAnsi="Tahoma" w:cs="Tahoma"/>
          <w:i/>
          <w:sz w:val="20"/>
          <w:szCs w:val="20"/>
        </w:rPr>
        <w:t>T</w:t>
      </w:r>
      <w:r w:rsidR="00521EE3">
        <w:rPr>
          <w:rFonts w:ascii="Tahoma" w:hAnsi="Tahoma" w:cs="Tahoma"/>
          <w:i/>
          <w:sz w:val="20"/>
          <w:szCs w:val="20"/>
        </w:rPr>
        <w:t>.</w:t>
      </w:r>
      <w:r w:rsidR="003C609C">
        <w:rPr>
          <w:rFonts w:ascii="Tahoma" w:hAnsi="Tahoma" w:cs="Tahoma"/>
          <w:i/>
          <w:sz w:val="20"/>
          <w:szCs w:val="20"/>
        </w:rPr>
        <w:t>E</w:t>
      </w:r>
      <w:r w:rsidR="00521EE3">
        <w:rPr>
          <w:rFonts w:ascii="Tahoma" w:hAnsi="Tahoma" w:cs="Tahoma"/>
          <w:i/>
          <w:sz w:val="20"/>
          <w:szCs w:val="20"/>
        </w:rPr>
        <w:t>.</w:t>
      </w:r>
      <w:r w:rsidR="003C609C">
        <w:rPr>
          <w:rFonts w:ascii="Tahoma" w:hAnsi="Tahoma" w:cs="Tahoma"/>
          <w:i/>
          <w:sz w:val="20"/>
          <w:szCs w:val="20"/>
        </w:rPr>
        <w:t>) co-</w:t>
      </w:r>
      <w:proofErr w:type="spellStart"/>
      <w:r w:rsidR="006D1A26">
        <w:rPr>
          <w:rFonts w:ascii="Tahoma" w:hAnsi="Tahoma" w:cs="Tahoma"/>
          <w:i/>
          <w:sz w:val="20"/>
          <w:szCs w:val="20"/>
        </w:rPr>
        <w:t>organize</w:t>
      </w:r>
      <w:proofErr w:type="spellEnd"/>
      <w:r w:rsidR="006D1A26" w:rsidRPr="006D1A26">
        <w:rPr>
          <w:rFonts w:ascii="Tahoma" w:hAnsi="Tahoma" w:cs="Tahoma"/>
          <w:i/>
          <w:sz w:val="20"/>
          <w:szCs w:val="20"/>
        </w:rPr>
        <w:t xml:space="preserve"> for the seventh consecutive year the </w:t>
      </w:r>
      <w:proofErr w:type="spellStart"/>
      <w:r w:rsidR="006D1A26" w:rsidRPr="00B01BD6">
        <w:rPr>
          <w:rFonts w:ascii="Tahoma" w:hAnsi="Tahoma" w:cs="Tahoma"/>
          <w:b/>
          <w:i/>
          <w:sz w:val="20"/>
          <w:szCs w:val="20"/>
          <w:u w:val="single"/>
        </w:rPr>
        <w:t>Panhellenic</w:t>
      </w:r>
      <w:proofErr w:type="spellEnd"/>
      <w:r w:rsidR="006D1A26" w:rsidRPr="00B01BD6">
        <w:rPr>
          <w:rFonts w:ascii="Tahoma" w:hAnsi="Tahoma" w:cs="Tahoma"/>
          <w:b/>
          <w:i/>
          <w:sz w:val="20"/>
          <w:szCs w:val="20"/>
          <w:u w:val="single"/>
        </w:rPr>
        <w:t xml:space="preserve"> Nationwide Road Safety Week </w:t>
      </w:r>
      <w:r w:rsidR="006D1A26" w:rsidRPr="006D1A26">
        <w:rPr>
          <w:rFonts w:ascii="Tahoma" w:hAnsi="Tahoma" w:cs="Tahoma"/>
          <w:i/>
          <w:sz w:val="20"/>
          <w:szCs w:val="20"/>
        </w:rPr>
        <w:t>with many activities throughout the country</w:t>
      </w:r>
      <w:r w:rsidR="00B01BD6">
        <w:rPr>
          <w:rFonts w:ascii="Tahoma" w:hAnsi="Tahoma" w:cs="Tahoma"/>
          <w:i/>
          <w:sz w:val="20"/>
          <w:szCs w:val="20"/>
        </w:rPr>
        <w:t>.</w:t>
      </w:r>
      <w:r w:rsidR="006D1A26" w:rsidRPr="006D1A26">
        <w:rPr>
          <w:rFonts w:ascii="Tahoma" w:hAnsi="Tahoma" w:cs="Tahoma"/>
          <w:i/>
          <w:sz w:val="20"/>
          <w:szCs w:val="20"/>
        </w:rPr>
        <w:t xml:space="preserve"> </w:t>
      </w:r>
      <w:r w:rsidR="00B01BD6">
        <w:rPr>
          <w:rFonts w:ascii="Tahoma" w:hAnsi="Tahoma" w:cs="Tahoma"/>
          <w:i/>
          <w:sz w:val="20"/>
          <w:szCs w:val="20"/>
        </w:rPr>
        <w:t xml:space="preserve">This year the events will take place </w:t>
      </w:r>
      <w:r w:rsidR="006D1A26" w:rsidRPr="006D1A26">
        <w:rPr>
          <w:rFonts w:ascii="Tahoma" w:hAnsi="Tahoma" w:cs="Tahoma"/>
          <w:i/>
          <w:sz w:val="20"/>
          <w:szCs w:val="20"/>
        </w:rPr>
        <w:t xml:space="preserve">under the auspices of the Greek Presidency of </w:t>
      </w:r>
      <w:r>
        <w:rPr>
          <w:rFonts w:ascii="Tahoma" w:hAnsi="Tahoma" w:cs="Tahoma"/>
          <w:i/>
          <w:sz w:val="20"/>
          <w:szCs w:val="20"/>
        </w:rPr>
        <w:t xml:space="preserve">the Council of </w:t>
      </w:r>
      <w:r w:rsidR="006D1A26" w:rsidRPr="006D1A26">
        <w:rPr>
          <w:rFonts w:ascii="Tahoma" w:hAnsi="Tahoma" w:cs="Tahoma"/>
          <w:i/>
          <w:sz w:val="20"/>
          <w:szCs w:val="20"/>
        </w:rPr>
        <w:t xml:space="preserve">the European </w:t>
      </w:r>
      <w:r>
        <w:rPr>
          <w:rFonts w:ascii="Tahoma" w:hAnsi="Tahoma" w:cs="Tahoma"/>
          <w:i/>
          <w:sz w:val="20"/>
          <w:szCs w:val="20"/>
        </w:rPr>
        <w:t>Union</w:t>
      </w:r>
      <w:r w:rsidR="006D1A26" w:rsidRPr="006D1A26">
        <w:rPr>
          <w:rFonts w:ascii="Tahoma" w:hAnsi="Tahoma" w:cs="Tahoma"/>
          <w:i/>
          <w:sz w:val="20"/>
          <w:szCs w:val="20"/>
        </w:rPr>
        <w:t xml:space="preserve"> and the Ministry of Infrastructure, Transport and Networks.</w:t>
      </w:r>
    </w:p>
    <w:p w:rsidR="00B92CD9" w:rsidRPr="009109DC" w:rsidRDefault="00B92CD9" w:rsidP="003C609C">
      <w:pPr>
        <w:spacing w:after="0"/>
        <w:jc w:val="both"/>
        <w:rPr>
          <w:rFonts w:ascii="Tahoma" w:hAnsi="Tahoma" w:cs="Tahoma"/>
          <w:sz w:val="20"/>
          <w:szCs w:val="20"/>
        </w:rPr>
      </w:pPr>
      <w:bookmarkStart w:id="0" w:name="_GoBack"/>
    </w:p>
    <w:bookmarkEnd w:id="0"/>
    <w:p w:rsidR="00B01BD6" w:rsidRDefault="00B01BD6" w:rsidP="003C609C">
      <w:pPr>
        <w:spacing w:after="0"/>
        <w:jc w:val="both"/>
        <w:rPr>
          <w:rFonts w:ascii="Tahoma" w:hAnsi="Tahoma" w:cs="Tahoma"/>
          <w:sz w:val="20"/>
          <w:szCs w:val="20"/>
        </w:rPr>
      </w:pPr>
      <w:r w:rsidRPr="00B01BD6">
        <w:rPr>
          <w:rFonts w:ascii="Tahoma" w:hAnsi="Tahoma" w:cs="Tahoma"/>
          <w:sz w:val="20"/>
          <w:szCs w:val="20"/>
        </w:rPr>
        <w:t>As part of the</w:t>
      </w:r>
      <w:r>
        <w:rPr>
          <w:rFonts w:ascii="Tahoma" w:hAnsi="Tahoma" w:cs="Tahoma"/>
          <w:sz w:val="20"/>
          <w:szCs w:val="20"/>
        </w:rPr>
        <w:t xml:space="preserve"> activities during the Road Safety</w:t>
      </w:r>
      <w:r w:rsidRPr="00B01BD6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Week, a </w:t>
      </w:r>
      <w:r w:rsidRPr="00B01BD6">
        <w:rPr>
          <w:rFonts w:ascii="Tahoma" w:hAnsi="Tahoma" w:cs="Tahoma"/>
          <w:sz w:val="20"/>
          <w:szCs w:val="20"/>
        </w:rPr>
        <w:t xml:space="preserve">Voluntary Blood Donation </w:t>
      </w:r>
      <w:r>
        <w:rPr>
          <w:rFonts w:ascii="Tahoma" w:hAnsi="Tahoma" w:cs="Tahoma"/>
          <w:sz w:val="20"/>
          <w:szCs w:val="20"/>
        </w:rPr>
        <w:t xml:space="preserve">will take place </w:t>
      </w:r>
      <w:r w:rsidRPr="00B01BD6">
        <w:rPr>
          <w:rFonts w:ascii="Tahoma" w:hAnsi="Tahoma" w:cs="Tahoma"/>
          <w:sz w:val="20"/>
          <w:szCs w:val="20"/>
        </w:rPr>
        <w:t>in cooperation with</w:t>
      </w:r>
      <w:r>
        <w:rPr>
          <w:rFonts w:ascii="Tahoma" w:hAnsi="Tahoma" w:cs="Tahoma"/>
          <w:sz w:val="20"/>
          <w:szCs w:val="20"/>
        </w:rPr>
        <w:t xml:space="preserve"> the General Hospital of Athens</w:t>
      </w:r>
      <w:r w:rsidRPr="00B01BD6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“</w:t>
      </w:r>
      <w:proofErr w:type="spellStart"/>
      <w:r w:rsidRPr="00B01BD6">
        <w:rPr>
          <w:rFonts w:ascii="Tahoma" w:hAnsi="Tahoma" w:cs="Tahoma"/>
          <w:sz w:val="20"/>
          <w:szCs w:val="20"/>
        </w:rPr>
        <w:t>Benaki-Korgialenio</w:t>
      </w:r>
      <w:proofErr w:type="spellEnd"/>
      <w:r>
        <w:rPr>
          <w:rFonts w:ascii="Tahoma" w:hAnsi="Tahoma" w:cs="Tahoma"/>
          <w:sz w:val="20"/>
          <w:szCs w:val="20"/>
        </w:rPr>
        <w:t>” Hellenic Red Cross</w:t>
      </w:r>
      <w:r w:rsidRPr="00B01BD6">
        <w:rPr>
          <w:rFonts w:ascii="Tahoma" w:hAnsi="Tahoma" w:cs="Tahoma"/>
          <w:sz w:val="20"/>
          <w:szCs w:val="20"/>
        </w:rPr>
        <w:t xml:space="preserve"> (16/3 &amp; 17/3) and </w:t>
      </w:r>
      <w:r w:rsidR="009109DC">
        <w:rPr>
          <w:rFonts w:ascii="Tahoma" w:hAnsi="Tahoma" w:cs="Tahoma"/>
          <w:sz w:val="20"/>
          <w:szCs w:val="20"/>
        </w:rPr>
        <w:t xml:space="preserve">the </w:t>
      </w:r>
      <w:r>
        <w:rPr>
          <w:rFonts w:ascii="Tahoma" w:hAnsi="Tahoma" w:cs="Tahoma"/>
          <w:sz w:val="20"/>
          <w:szCs w:val="20"/>
        </w:rPr>
        <w:t xml:space="preserve">Urban Rail </w:t>
      </w:r>
      <w:r w:rsidRPr="00B01BD6">
        <w:rPr>
          <w:rFonts w:ascii="Tahoma" w:hAnsi="Tahoma" w:cs="Tahoma"/>
          <w:sz w:val="20"/>
          <w:szCs w:val="20"/>
        </w:rPr>
        <w:t xml:space="preserve">Transport </w:t>
      </w:r>
      <w:r>
        <w:rPr>
          <w:rFonts w:ascii="Tahoma" w:hAnsi="Tahoma" w:cs="Tahoma"/>
          <w:sz w:val="20"/>
          <w:szCs w:val="20"/>
        </w:rPr>
        <w:t>S.A.</w:t>
      </w:r>
      <w:r w:rsidR="000B0467">
        <w:rPr>
          <w:rFonts w:ascii="Tahoma" w:hAnsi="Tahoma" w:cs="Tahoma"/>
          <w:sz w:val="20"/>
          <w:szCs w:val="20"/>
        </w:rPr>
        <w:t xml:space="preserve"> (STA</w:t>
      </w:r>
      <w:r w:rsidRPr="00B01BD6">
        <w:rPr>
          <w:rFonts w:ascii="Tahoma" w:hAnsi="Tahoma" w:cs="Tahoma"/>
          <w:sz w:val="20"/>
          <w:szCs w:val="20"/>
        </w:rPr>
        <w:t>SY S</w:t>
      </w:r>
      <w:r w:rsidR="000B0467" w:rsidRPr="000B0467">
        <w:rPr>
          <w:rFonts w:ascii="Tahoma" w:hAnsi="Tahoma" w:cs="Tahoma"/>
          <w:sz w:val="20"/>
          <w:szCs w:val="20"/>
        </w:rPr>
        <w:t>.</w:t>
      </w:r>
      <w:r w:rsidRPr="00B01BD6">
        <w:rPr>
          <w:rFonts w:ascii="Tahoma" w:hAnsi="Tahoma" w:cs="Tahoma"/>
          <w:sz w:val="20"/>
          <w:szCs w:val="20"/>
        </w:rPr>
        <w:t>A</w:t>
      </w:r>
      <w:r w:rsidR="000B0467" w:rsidRPr="000B0467">
        <w:rPr>
          <w:rFonts w:ascii="Tahoma" w:hAnsi="Tahoma" w:cs="Tahoma"/>
          <w:sz w:val="20"/>
          <w:szCs w:val="20"/>
        </w:rPr>
        <w:t>.</w:t>
      </w:r>
      <w:r w:rsidRPr="00B01BD6">
        <w:rPr>
          <w:rFonts w:ascii="Tahoma" w:hAnsi="Tahoma" w:cs="Tahoma"/>
          <w:sz w:val="20"/>
          <w:szCs w:val="20"/>
        </w:rPr>
        <w:t>), while throughout the week Voluntary Blood Donation</w:t>
      </w:r>
      <w:r>
        <w:rPr>
          <w:rFonts w:ascii="Tahoma" w:hAnsi="Tahoma" w:cs="Tahoma"/>
          <w:sz w:val="20"/>
          <w:szCs w:val="20"/>
        </w:rPr>
        <w:t>s will take place in</w:t>
      </w:r>
      <w:r w:rsidRPr="00B01BD6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B01BD6">
        <w:rPr>
          <w:rFonts w:ascii="Tahoma" w:hAnsi="Tahoma" w:cs="Tahoma"/>
          <w:sz w:val="20"/>
          <w:szCs w:val="20"/>
        </w:rPr>
        <w:t>Patras</w:t>
      </w:r>
      <w:proofErr w:type="spellEnd"/>
      <w:r w:rsidRPr="00B01BD6">
        <w:rPr>
          <w:rFonts w:ascii="Tahoma" w:hAnsi="Tahoma" w:cs="Tahoma"/>
          <w:sz w:val="20"/>
          <w:szCs w:val="20"/>
        </w:rPr>
        <w:t xml:space="preserve"> and Thessaloniki.</w:t>
      </w:r>
    </w:p>
    <w:p w:rsidR="00B92CD9" w:rsidRPr="009109DC" w:rsidRDefault="00B92CD9" w:rsidP="003C609C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B92CD9" w:rsidRPr="00783434" w:rsidRDefault="00B01BD6" w:rsidP="003C609C">
      <w:pPr>
        <w:spacing w:after="0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  <w:szCs w:val="20"/>
        </w:rPr>
        <w:t>The</w:t>
      </w:r>
      <w:r w:rsidRPr="00783434">
        <w:rPr>
          <w:rFonts w:ascii="Tahoma" w:hAnsi="Tahoma" w:cs="Tahoma"/>
          <w:sz w:val="20"/>
          <w:szCs w:val="20"/>
        </w:rPr>
        <w:t xml:space="preserve"> </w:t>
      </w:r>
      <w:r w:rsidR="009109DC" w:rsidRPr="009109DC">
        <w:rPr>
          <w:rFonts w:ascii="Tahoma" w:hAnsi="Tahoma" w:cs="Tahoma"/>
          <w:b/>
          <w:sz w:val="20"/>
          <w:szCs w:val="20"/>
        </w:rPr>
        <w:t>R.S.I.</w:t>
      </w:r>
      <w:r w:rsidR="009109DC">
        <w:rPr>
          <w:rFonts w:ascii="Tahoma" w:hAnsi="Tahoma" w:cs="Tahoma"/>
          <w:sz w:val="20"/>
          <w:szCs w:val="20"/>
        </w:rPr>
        <w:t xml:space="preserve"> </w:t>
      </w:r>
      <w:r w:rsidRPr="00B01BD6">
        <w:rPr>
          <w:rFonts w:ascii="Tahoma" w:hAnsi="Tahoma" w:cs="Tahoma"/>
          <w:b/>
          <w:sz w:val="20"/>
          <w:szCs w:val="20"/>
        </w:rPr>
        <w:t>Mobile</w:t>
      </w:r>
      <w:r w:rsidRPr="00783434">
        <w:rPr>
          <w:rFonts w:ascii="Tahoma" w:hAnsi="Tahoma" w:cs="Tahoma"/>
          <w:b/>
          <w:sz w:val="20"/>
          <w:szCs w:val="20"/>
        </w:rPr>
        <w:t xml:space="preserve"> </w:t>
      </w:r>
      <w:r w:rsidRPr="00B01BD6">
        <w:rPr>
          <w:rFonts w:ascii="Tahoma" w:hAnsi="Tahoma" w:cs="Tahoma"/>
          <w:b/>
          <w:sz w:val="20"/>
          <w:szCs w:val="20"/>
        </w:rPr>
        <w:t>NEST</w:t>
      </w:r>
      <w:r w:rsidRPr="00783434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along</w:t>
      </w:r>
      <w:r w:rsidRPr="00783434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with</w:t>
      </w:r>
      <w:r w:rsidRPr="00783434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R</w:t>
      </w:r>
      <w:r w:rsidRPr="00783434">
        <w:rPr>
          <w:rFonts w:ascii="Tahoma" w:hAnsi="Tahoma" w:cs="Tahoma"/>
          <w:sz w:val="20"/>
          <w:szCs w:val="20"/>
        </w:rPr>
        <w:t>.</w:t>
      </w:r>
      <w:r>
        <w:rPr>
          <w:rFonts w:ascii="Tahoma" w:hAnsi="Tahoma" w:cs="Tahoma"/>
          <w:sz w:val="20"/>
          <w:szCs w:val="20"/>
        </w:rPr>
        <w:t>S</w:t>
      </w:r>
      <w:r w:rsidRPr="00783434">
        <w:rPr>
          <w:rFonts w:ascii="Tahoma" w:hAnsi="Tahoma" w:cs="Tahoma"/>
          <w:sz w:val="20"/>
          <w:szCs w:val="20"/>
        </w:rPr>
        <w:t>.</w:t>
      </w:r>
      <w:r>
        <w:rPr>
          <w:rFonts w:ascii="Tahoma" w:hAnsi="Tahoma" w:cs="Tahoma"/>
          <w:sz w:val="20"/>
          <w:szCs w:val="20"/>
        </w:rPr>
        <w:t>I</w:t>
      </w:r>
      <w:r w:rsidRPr="00783434">
        <w:rPr>
          <w:rFonts w:ascii="Tahoma" w:hAnsi="Tahoma" w:cs="Tahoma"/>
          <w:sz w:val="20"/>
          <w:szCs w:val="20"/>
        </w:rPr>
        <w:t>.’</w:t>
      </w:r>
      <w:r>
        <w:rPr>
          <w:rFonts w:ascii="Tahoma" w:hAnsi="Tahoma" w:cs="Tahoma"/>
          <w:sz w:val="20"/>
          <w:szCs w:val="20"/>
        </w:rPr>
        <w:t>s</w:t>
      </w:r>
      <w:r w:rsidRPr="00783434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simulators</w:t>
      </w:r>
      <w:r w:rsidRPr="00783434">
        <w:rPr>
          <w:rFonts w:ascii="Tahoma" w:hAnsi="Tahoma" w:cs="Tahoma"/>
          <w:sz w:val="20"/>
          <w:szCs w:val="20"/>
        </w:rPr>
        <w:t xml:space="preserve"> </w:t>
      </w:r>
      <w:r w:rsidR="00783434">
        <w:rPr>
          <w:rFonts w:ascii="Tahoma" w:hAnsi="Tahoma" w:cs="Tahoma"/>
          <w:sz w:val="20"/>
          <w:szCs w:val="20"/>
        </w:rPr>
        <w:t>will</w:t>
      </w:r>
      <w:r w:rsidR="00783434" w:rsidRPr="00783434">
        <w:rPr>
          <w:rFonts w:ascii="Tahoma" w:hAnsi="Tahoma" w:cs="Tahoma"/>
          <w:sz w:val="20"/>
          <w:szCs w:val="20"/>
        </w:rPr>
        <w:t xml:space="preserve"> </w:t>
      </w:r>
      <w:r w:rsidR="00783434">
        <w:rPr>
          <w:rFonts w:ascii="Tahoma" w:hAnsi="Tahoma" w:cs="Tahoma"/>
          <w:sz w:val="20"/>
          <w:szCs w:val="20"/>
        </w:rPr>
        <w:t>be</w:t>
      </w:r>
      <w:r w:rsidR="00783434" w:rsidRPr="00783434">
        <w:rPr>
          <w:rFonts w:ascii="Tahoma" w:hAnsi="Tahoma" w:cs="Tahoma"/>
          <w:sz w:val="20"/>
          <w:szCs w:val="20"/>
        </w:rPr>
        <w:t xml:space="preserve"> </w:t>
      </w:r>
      <w:r w:rsidR="00783434">
        <w:rPr>
          <w:rFonts w:ascii="Tahoma" w:hAnsi="Tahoma" w:cs="Tahoma"/>
          <w:sz w:val="20"/>
          <w:szCs w:val="20"/>
        </w:rPr>
        <w:t>at</w:t>
      </w:r>
      <w:r w:rsidR="00783434" w:rsidRPr="00783434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783434">
        <w:rPr>
          <w:rFonts w:ascii="Tahoma" w:hAnsi="Tahoma" w:cs="Tahoma"/>
          <w:sz w:val="20"/>
          <w:szCs w:val="20"/>
        </w:rPr>
        <w:t>Alsos</w:t>
      </w:r>
      <w:proofErr w:type="spellEnd"/>
      <w:r w:rsidR="00783434" w:rsidRPr="00783434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783434">
        <w:rPr>
          <w:rFonts w:ascii="Tahoma" w:hAnsi="Tahoma" w:cs="Tahoma"/>
          <w:sz w:val="20"/>
          <w:szCs w:val="20"/>
        </w:rPr>
        <w:t>Peristeri</w:t>
      </w:r>
      <w:proofErr w:type="spellEnd"/>
      <w:r w:rsidR="00521EE3">
        <w:rPr>
          <w:rFonts w:ascii="Tahoma" w:hAnsi="Tahoma" w:cs="Tahoma"/>
          <w:sz w:val="20"/>
          <w:szCs w:val="20"/>
        </w:rPr>
        <w:t xml:space="preserve"> (</w:t>
      </w:r>
      <w:proofErr w:type="spellStart"/>
      <w:r w:rsidR="00521EE3">
        <w:rPr>
          <w:rFonts w:ascii="Tahoma" w:hAnsi="Tahoma" w:cs="Tahoma"/>
          <w:sz w:val="20"/>
          <w:szCs w:val="20"/>
        </w:rPr>
        <w:t>Peristeri</w:t>
      </w:r>
      <w:proofErr w:type="spellEnd"/>
      <w:r w:rsidR="00521EE3">
        <w:rPr>
          <w:rFonts w:ascii="Tahoma" w:hAnsi="Tahoma" w:cs="Tahoma"/>
          <w:sz w:val="20"/>
          <w:szCs w:val="20"/>
        </w:rPr>
        <w:t xml:space="preserve"> </w:t>
      </w:r>
      <w:r w:rsidR="009109DC">
        <w:rPr>
          <w:rFonts w:ascii="Tahoma" w:hAnsi="Tahoma" w:cs="Tahoma"/>
          <w:sz w:val="20"/>
          <w:szCs w:val="20"/>
        </w:rPr>
        <w:t>Park</w:t>
      </w:r>
      <w:r w:rsidR="00521EE3">
        <w:rPr>
          <w:rFonts w:ascii="Tahoma" w:hAnsi="Tahoma" w:cs="Tahoma"/>
          <w:sz w:val="20"/>
          <w:szCs w:val="20"/>
        </w:rPr>
        <w:t>)</w:t>
      </w:r>
      <w:r w:rsidR="00783434" w:rsidRPr="00783434">
        <w:rPr>
          <w:rFonts w:ascii="Tahoma" w:hAnsi="Tahoma" w:cs="Tahoma"/>
          <w:sz w:val="20"/>
          <w:szCs w:val="20"/>
        </w:rPr>
        <w:t xml:space="preserve"> </w:t>
      </w:r>
      <w:r w:rsidR="00B92CD9" w:rsidRPr="00783434">
        <w:rPr>
          <w:rFonts w:ascii="Tahoma" w:hAnsi="Tahoma" w:cs="Tahoma"/>
          <w:sz w:val="20"/>
        </w:rPr>
        <w:t xml:space="preserve">(16/3) </w:t>
      </w:r>
      <w:r w:rsidR="00783434" w:rsidRPr="00783434">
        <w:rPr>
          <w:rFonts w:ascii="Tahoma" w:hAnsi="Tahoma" w:cs="Tahoma"/>
          <w:sz w:val="20"/>
        </w:rPr>
        <w:t xml:space="preserve">in cooperation with the Municipality of </w:t>
      </w:r>
      <w:proofErr w:type="spellStart"/>
      <w:r w:rsidR="00783434" w:rsidRPr="00783434">
        <w:rPr>
          <w:rFonts w:ascii="Tahoma" w:hAnsi="Tahoma" w:cs="Tahoma"/>
          <w:sz w:val="20"/>
        </w:rPr>
        <w:t>Peristeri</w:t>
      </w:r>
      <w:proofErr w:type="spellEnd"/>
      <w:r w:rsidR="00783434" w:rsidRPr="00783434">
        <w:rPr>
          <w:rFonts w:ascii="Tahoma" w:hAnsi="Tahoma" w:cs="Tahoma"/>
          <w:sz w:val="20"/>
        </w:rPr>
        <w:t xml:space="preserve"> and</w:t>
      </w:r>
      <w:r w:rsidR="00783434">
        <w:rPr>
          <w:rFonts w:ascii="Tahoma" w:hAnsi="Tahoma" w:cs="Tahoma"/>
          <w:sz w:val="20"/>
        </w:rPr>
        <w:t xml:space="preserve"> at</w:t>
      </w:r>
      <w:r w:rsidR="00783434" w:rsidRPr="00783434">
        <w:rPr>
          <w:rFonts w:ascii="Tahoma" w:hAnsi="Tahoma" w:cs="Tahoma"/>
          <w:sz w:val="20"/>
        </w:rPr>
        <w:t xml:space="preserve"> the Electric Railways Museum of Piraeus </w:t>
      </w:r>
      <w:r w:rsidR="000339C2" w:rsidRPr="00783434">
        <w:rPr>
          <w:rFonts w:ascii="Tahoma" w:hAnsi="Tahoma" w:cs="Tahoma"/>
          <w:sz w:val="20"/>
        </w:rPr>
        <w:t>(</w:t>
      </w:r>
      <w:r w:rsidR="00783434">
        <w:rPr>
          <w:rFonts w:ascii="Tahoma" w:hAnsi="Tahoma" w:cs="Tahoma"/>
          <w:sz w:val="20"/>
        </w:rPr>
        <w:t>Rail Station “</w:t>
      </w:r>
      <w:r w:rsidR="00F971DD">
        <w:rPr>
          <w:rFonts w:ascii="Tahoma" w:hAnsi="Tahoma" w:cs="Tahoma"/>
          <w:sz w:val="20"/>
        </w:rPr>
        <w:t>Piraeus</w:t>
      </w:r>
      <w:r w:rsidR="00783434">
        <w:rPr>
          <w:rFonts w:ascii="Tahoma" w:hAnsi="Tahoma" w:cs="Tahoma"/>
          <w:sz w:val="20"/>
        </w:rPr>
        <w:t>”</w:t>
      </w:r>
      <w:r w:rsidR="000339C2" w:rsidRPr="00783434">
        <w:rPr>
          <w:rFonts w:ascii="Tahoma" w:hAnsi="Tahoma" w:cs="Tahoma"/>
          <w:sz w:val="20"/>
        </w:rPr>
        <w:t xml:space="preserve"> - </w:t>
      </w:r>
      <w:r w:rsidR="00B92CD9" w:rsidRPr="00783434">
        <w:rPr>
          <w:rFonts w:ascii="Tahoma" w:hAnsi="Tahoma" w:cs="Tahoma"/>
          <w:sz w:val="20"/>
        </w:rPr>
        <w:t>17/3)</w:t>
      </w:r>
      <w:r w:rsidR="00783434">
        <w:rPr>
          <w:rFonts w:ascii="Tahoma" w:hAnsi="Tahoma" w:cs="Tahoma"/>
          <w:sz w:val="20"/>
        </w:rPr>
        <w:t xml:space="preserve"> on the occasion of the 145 years of operation </w:t>
      </w:r>
      <w:r w:rsidR="009109DC">
        <w:rPr>
          <w:rFonts w:ascii="Tahoma" w:hAnsi="Tahoma" w:cs="Tahoma"/>
          <w:sz w:val="20"/>
        </w:rPr>
        <w:t>completed</w:t>
      </w:r>
      <w:r w:rsidR="00783434">
        <w:rPr>
          <w:rFonts w:ascii="Tahoma" w:hAnsi="Tahoma" w:cs="Tahoma"/>
          <w:sz w:val="20"/>
        </w:rPr>
        <w:t>.</w:t>
      </w:r>
      <w:r w:rsidR="000339C2" w:rsidRPr="00783434">
        <w:rPr>
          <w:rFonts w:ascii="Tahoma" w:hAnsi="Tahoma" w:cs="Tahoma"/>
          <w:sz w:val="20"/>
        </w:rPr>
        <w:t xml:space="preserve"> </w:t>
      </w:r>
      <w:r w:rsidR="00783434" w:rsidRPr="00783434">
        <w:rPr>
          <w:rFonts w:ascii="Tahoma" w:hAnsi="Tahoma" w:cs="Tahoma"/>
          <w:sz w:val="20"/>
        </w:rPr>
        <w:t xml:space="preserve">On March 21-23, the Mobile </w:t>
      </w:r>
      <w:r w:rsidR="00783434">
        <w:rPr>
          <w:rFonts w:ascii="Tahoma" w:hAnsi="Tahoma" w:cs="Tahoma"/>
          <w:sz w:val="20"/>
        </w:rPr>
        <w:t>NEST</w:t>
      </w:r>
      <w:r w:rsidR="00783434" w:rsidRPr="00783434">
        <w:rPr>
          <w:rFonts w:ascii="Tahoma" w:hAnsi="Tahoma" w:cs="Tahoma"/>
          <w:sz w:val="20"/>
        </w:rPr>
        <w:t xml:space="preserve"> will b</w:t>
      </w:r>
      <w:r w:rsidR="00783434">
        <w:rPr>
          <w:rFonts w:ascii="Tahoma" w:hAnsi="Tahoma" w:cs="Tahoma"/>
          <w:sz w:val="20"/>
        </w:rPr>
        <w:t>e at</w:t>
      </w:r>
      <w:r w:rsidR="00783434" w:rsidRPr="00783434">
        <w:rPr>
          <w:rFonts w:ascii="Tahoma" w:hAnsi="Tahoma" w:cs="Tahoma"/>
          <w:sz w:val="20"/>
        </w:rPr>
        <w:t xml:space="preserve"> </w:t>
      </w:r>
      <w:r w:rsidR="00783434">
        <w:rPr>
          <w:rFonts w:ascii="Tahoma" w:hAnsi="Tahoma" w:cs="Tahoma"/>
          <w:sz w:val="20"/>
        </w:rPr>
        <w:t>the Bridge of Rio-</w:t>
      </w:r>
      <w:proofErr w:type="spellStart"/>
      <w:r w:rsidR="00783434">
        <w:rPr>
          <w:rFonts w:ascii="Tahoma" w:hAnsi="Tahoma" w:cs="Tahoma"/>
          <w:sz w:val="20"/>
        </w:rPr>
        <w:t>Antirrio</w:t>
      </w:r>
      <w:proofErr w:type="spellEnd"/>
      <w:r w:rsidR="00783434" w:rsidRPr="00783434">
        <w:rPr>
          <w:rFonts w:ascii="Tahoma" w:hAnsi="Tahoma" w:cs="Tahoma"/>
          <w:sz w:val="20"/>
        </w:rPr>
        <w:t xml:space="preserve"> </w:t>
      </w:r>
      <w:r w:rsidR="00783434">
        <w:rPr>
          <w:rFonts w:ascii="Tahoma" w:hAnsi="Tahoma" w:cs="Tahoma"/>
          <w:sz w:val="20"/>
        </w:rPr>
        <w:t xml:space="preserve">and then for the remaining days it will be at </w:t>
      </w:r>
      <w:proofErr w:type="spellStart"/>
      <w:r w:rsidR="00783434">
        <w:rPr>
          <w:rFonts w:ascii="Tahoma" w:hAnsi="Tahoma" w:cs="Tahoma"/>
          <w:sz w:val="20"/>
        </w:rPr>
        <w:t>Nafpaktos</w:t>
      </w:r>
      <w:proofErr w:type="spellEnd"/>
      <w:r w:rsidR="00783434" w:rsidRPr="00783434">
        <w:rPr>
          <w:rFonts w:ascii="Tahoma" w:hAnsi="Tahoma" w:cs="Tahoma"/>
          <w:sz w:val="20"/>
        </w:rPr>
        <w:t xml:space="preserve"> (22-23/3).</w:t>
      </w:r>
    </w:p>
    <w:p w:rsidR="00B92CD9" w:rsidRPr="00783434" w:rsidRDefault="00B92CD9" w:rsidP="003C609C">
      <w:pPr>
        <w:pStyle w:val="a6"/>
        <w:spacing w:line="276" w:lineRule="auto"/>
        <w:jc w:val="both"/>
        <w:rPr>
          <w:rFonts w:ascii="Tahoma" w:hAnsi="Tahoma" w:cs="Tahoma"/>
          <w:sz w:val="20"/>
          <w:lang w:val="en-US"/>
        </w:rPr>
      </w:pPr>
    </w:p>
    <w:p w:rsidR="00B92CD9" w:rsidRDefault="00783434" w:rsidP="003C609C">
      <w:pPr>
        <w:spacing w:after="0"/>
        <w:jc w:val="both"/>
        <w:rPr>
          <w:rFonts w:ascii="Tahoma" w:hAnsi="Tahoma" w:cs="Tahoma"/>
          <w:sz w:val="20"/>
          <w:szCs w:val="20"/>
        </w:rPr>
      </w:pPr>
      <w:r w:rsidRPr="00783434">
        <w:rPr>
          <w:rFonts w:ascii="Tahoma" w:hAnsi="Tahoma" w:cs="Tahoma"/>
          <w:sz w:val="20"/>
          <w:szCs w:val="20"/>
        </w:rPr>
        <w:t>Along with the above actions,</w:t>
      </w:r>
      <w:r w:rsidR="00432AB9">
        <w:rPr>
          <w:rFonts w:ascii="Tahoma" w:hAnsi="Tahoma" w:cs="Tahoma"/>
          <w:sz w:val="20"/>
          <w:szCs w:val="20"/>
        </w:rPr>
        <w:t xml:space="preserve"> during the Week</w:t>
      </w:r>
      <w:r w:rsidRPr="00783434">
        <w:rPr>
          <w:rFonts w:ascii="Tahoma" w:hAnsi="Tahoma" w:cs="Tahoma"/>
          <w:sz w:val="20"/>
          <w:szCs w:val="20"/>
        </w:rPr>
        <w:t xml:space="preserve"> will be implemented:</w:t>
      </w:r>
    </w:p>
    <w:p w:rsidR="00432AB9" w:rsidRPr="00783434" w:rsidRDefault="00432AB9" w:rsidP="003C609C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432AB9" w:rsidRPr="00432AB9" w:rsidRDefault="00432AB9" w:rsidP="003C609C">
      <w:pPr>
        <w:numPr>
          <w:ilvl w:val="0"/>
          <w:numId w:val="6"/>
        </w:numPr>
        <w:spacing w:after="0"/>
        <w:ind w:left="180" w:hanging="180"/>
        <w:jc w:val="both"/>
        <w:rPr>
          <w:rFonts w:ascii="Tahoma" w:eastAsia="Times New Roman" w:hAnsi="Tahoma" w:cs="Tahoma"/>
          <w:sz w:val="20"/>
          <w:szCs w:val="20"/>
        </w:rPr>
      </w:pPr>
      <w:r w:rsidRPr="00432AB9">
        <w:rPr>
          <w:rFonts w:ascii="Tahoma" w:eastAsia="Times New Roman" w:hAnsi="Tahoma" w:cs="Tahoma"/>
          <w:b/>
          <w:sz w:val="20"/>
          <w:szCs w:val="20"/>
        </w:rPr>
        <w:t>Traffic Education Programs</w:t>
      </w:r>
      <w:r w:rsidRPr="00432AB9">
        <w:rPr>
          <w:rFonts w:ascii="Tahoma" w:eastAsia="Times New Roman" w:hAnsi="Tahoma" w:cs="Tahoma"/>
          <w:sz w:val="20"/>
          <w:szCs w:val="20"/>
        </w:rPr>
        <w:t xml:space="preserve"> for children and experiential activities </w:t>
      </w:r>
      <w:r w:rsidR="009109DC">
        <w:rPr>
          <w:rFonts w:ascii="Tahoma" w:eastAsia="Times New Roman" w:hAnsi="Tahoma" w:cs="Tahoma"/>
          <w:sz w:val="20"/>
          <w:szCs w:val="20"/>
        </w:rPr>
        <w:t>supported by</w:t>
      </w:r>
      <w:r w:rsidRPr="00432AB9">
        <w:rPr>
          <w:rFonts w:ascii="Tahoma" w:eastAsia="Times New Roman" w:hAnsi="Tahoma" w:cs="Tahoma"/>
          <w:sz w:val="20"/>
          <w:szCs w:val="20"/>
        </w:rPr>
        <w:t xml:space="preserve"> the Mobile </w:t>
      </w:r>
      <w:r>
        <w:rPr>
          <w:rFonts w:ascii="Tahoma" w:eastAsia="Times New Roman" w:hAnsi="Tahoma" w:cs="Tahoma"/>
          <w:sz w:val="20"/>
          <w:szCs w:val="20"/>
        </w:rPr>
        <w:t>NEST</w:t>
      </w:r>
    </w:p>
    <w:p w:rsidR="00432AB9" w:rsidRPr="00432AB9" w:rsidRDefault="00432AB9" w:rsidP="003C609C">
      <w:pPr>
        <w:numPr>
          <w:ilvl w:val="0"/>
          <w:numId w:val="6"/>
        </w:numPr>
        <w:spacing w:after="0"/>
        <w:ind w:left="180" w:hanging="180"/>
        <w:jc w:val="both"/>
        <w:rPr>
          <w:rFonts w:ascii="Tahoma" w:eastAsia="Times New Roman" w:hAnsi="Tahoma" w:cs="Tahoma"/>
          <w:sz w:val="20"/>
          <w:szCs w:val="20"/>
        </w:rPr>
      </w:pPr>
      <w:r w:rsidRPr="00432AB9">
        <w:rPr>
          <w:rFonts w:ascii="Tahoma" w:eastAsia="Times New Roman" w:hAnsi="Tahoma" w:cs="Tahoma"/>
          <w:b/>
          <w:sz w:val="20"/>
          <w:szCs w:val="20"/>
        </w:rPr>
        <w:t>Debate</w:t>
      </w:r>
      <w:r>
        <w:rPr>
          <w:rFonts w:ascii="Tahoma" w:eastAsia="Times New Roman" w:hAnsi="Tahoma" w:cs="Tahoma"/>
          <w:sz w:val="20"/>
          <w:szCs w:val="20"/>
        </w:rPr>
        <w:t xml:space="preserve"> organized by</w:t>
      </w:r>
      <w:r w:rsidRPr="00432AB9">
        <w:rPr>
          <w:rFonts w:ascii="Tahoma" w:eastAsia="Times New Roman" w:hAnsi="Tahoma" w:cs="Tahoma"/>
          <w:sz w:val="20"/>
          <w:szCs w:val="20"/>
        </w:rPr>
        <w:t xml:space="preserve"> the European Transport Safety Council (ETSC) and R</w:t>
      </w:r>
      <w:r>
        <w:rPr>
          <w:rFonts w:ascii="Tahoma" w:eastAsia="Times New Roman" w:hAnsi="Tahoma" w:cs="Tahoma"/>
          <w:sz w:val="20"/>
          <w:szCs w:val="20"/>
        </w:rPr>
        <w:t>.</w:t>
      </w:r>
      <w:r w:rsidRPr="00432AB9">
        <w:rPr>
          <w:rFonts w:ascii="Tahoma" w:eastAsia="Times New Roman" w:hAnsi="Tahoma" w:cs="Tahoma"/>
          <w:sz w:val="20"/>
          <w:szCs w:val="20"/>
        </w:rPr>
        <w:t>S</w:t>
      </w:r>
      <w:r>
        <w:rPr>
          <w:rFonts w:ascii="Tahoma" w:eastAsia="Times New Roman" w:hAnsi="Tahoma" w:cs="Tahoma"/>
          <w:sz w:val="20"/>
          <w:szCs w:val="20"/>
        </w:rPr>
        <w:t>.</w:t>
      </w:r>
      <w:r w:rsidRPr="00432AB9">
        <w:rPr>
          <w:rFonts w:ascii="Tahoma" w:eastAsia="Times New Roman" w:hAnsi="Tahoma" w:cs="Tahoma"/>
          <w:sz w:val="20"/>
          <w:szCs w:val="20"/>
        </w:rPr>
        <w:t>I</w:t>
      </w:r>
      <w:r>
        <w:rPr>
          <w:rFonts w:ascii="Tahoma" w:eastAsia="Times New Roman" w:hAnsi="Tahoma" w:cs="Tahoma"/>
          <w:sz w:val="20"/>
          <w:szCs w:val="20"/>
        </w:rPr>
        <w:t>. “Panos Mylonas” on</w:t>
      </w:r>
      <w:r w:rsidRPr="00432AB9">
        <w:rPr>
          <w:rFonts w:ascii="Tahoma" w:eastAsia="Times New Roman" w:hAnsi="Tahoma" w:cs="Tahoma"/>
          <w:sz w:val="20"/>
          <w:szCs w:val="20"/>
        </w:rPr>
        <w:t xml:space="preserve"> Road Safety Performance Index, entitled “Greece’s Road Safety in a European context” (19/3)</w:t>
      </w:r>
    </w:p>
    <w:p w:rsidR="00432AB9" w:rsidRPr="003C609C" w:rsidRDefault="009109DC" w:rsidP="003C609C">
      <w:pPr>
        <w:numPr>
          <w:ilvl w:val="0"/>
          <w:numId w:val="6"/>
        </w:numPr>
        <w:spacing w:after="0"/>
        <w:ind w:left="180" w:hanging="180"/>
        <w:jc w:val="both"/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</w:rPr>
        <w:t>T</w:t>
      </w:r>
      <w:r w:rsidR="00432AB9" w:rsidRPr="003C609C">
        <w:rPr>
          <w:rFonts w:ascii="Tahoma" w:eastAsia="Times New Roman" w:hAnsi="Tahoma" w:cs="Tahoma"/>
          <w:sz w:val="20"/>
          <w:szCs w:val="20"/>
        </w:rPr>
        <w:t xml:space="preserve">he </w:t>
      </w:r>
      <w:r w:rsidR="00432AB9" w:rsidRPr="003C609C">
        <w:rPr>
          <w:rFonts w:ascii="Tahoma" w:eastAsia="Times New Roman" w:hAnsi="Tahoma" w:cs="Tahoma"/>
          <w:b/>
          <w:sz w:val="20"/>
          <w:szCs w:val="20"/>
        </w:rPr>
        <w:t>"</w:t>
      </w:r>
      <w:r w:rsidR="003C609C" w:rsidRPr="003C609C">
        <w:rPr>
          <w:rFonts w:ascii="Tahoma" w:eastAsia="Times New Roman" w:hAnsi="Tahoma" w:cs="Tahoma"/>
          <w:b/>
          <w:sz w:val="20"/>
          <w:szCs w:val="20"/>
        </w:rPr>
        <w:t>Traffic Policeman of the Year"</w:t>
      </w:r>
      <w:r w:rsidR="003C609C">
        <w:rPr>
          <w:rFonts w:ascii="Tahoma" w:eastAsia="Times New Roman" w:hAnsi="Tahoma" w:cs="Tahoma"/>
          <w:sz w:val="20"/>
          <w:szCs w:val="20"/>
        </w:rPr>
        <w:t xml:space="preserve"> </w:t>
      </w:r>
      <w:r>
        <w:rPr>
          <w:rFonts w:ascii="Tahoma" w:eastAsia="Times New Roman" w:hAnsi="Tahoma" w:cs="Tahoma"/>
          <w:sz w:val="20"/>
          <w:szCs w:val="20"/>
        </w:rPr>
        <w:t xml:space="preserve">award ceremony </w:t>
      </w:r>
      <w:r w:rsidR="003E1E62">
        <w:rPr>
          <w:rFonts w:ascii="Tahoma" w:eastAsia="Times New Roman" w:hAnsi="Tahoma" w:cs="Tahoma"/>
          <w:sz w:val="20"/>
          <w:szCs w:val="20"/>
        </w:rPr>
        <w:t>as well as the</w:t>
      </w:r>
      <w:r w:rsidR="003C609C">
        <w:rPr>
          <w:rFonts w:ascii="Tahoma" w:eastAsia="Times New Roman" w:hAnsi="Tahoma" w:cs="Tahoma"/>
          <w:sz w:val="20"/>
          <w:szCs w:val="20"/>
        </w:rPr>
        <w:t xml:space="preserve"> </w:t>
      </w:r>
      <w:r w:rsidR="003C609C" w:rsidRPr="003C609C">
        <w:rPr>
          <w:rFonts w:ascii="Tahoma" w:eastAsia="Times New Roman" w:hAnsi="Tahoma" w:cs="Tahoma"/>
          <w:b/>
          <w:sz w:val="20"/>
          <w:szCs w:val="20"/>
        </w:rPr>
        <w:t>"</w:t>
      </w:r>
      <w:r w:rsidR="00432AB9" w:rsidRPr="003C609C">
        <w:rPr>
          <w:rFonts w:ascii="Tahoma" w:eastAsia="Times New Roman" w:hAnsi="Tahoma" w:cs="Tahoma"/>
          <w:b/>
          <w:sz w:val="20"/>
          <w:szCs w:val="20"/>
        </w:rPr>
        <w:t>Vo</w:t>
      </w:r>
      <w:r w:rsidR="003C609C" w:rsidRPr="003C609C">
        <w:rPr>
          <w:rFonts w:ascii="Tahoma" w:eastAsia="Times New Roman" w:hAnsi="Tahoma" w:cs="Tahoma"/>
          <w:b/>
          <w:sz w:val="20"/>
          <w:szCs w:val="20"/>
        </w:rPr>
        <w:t>lunteer of the Year"</w:t>
      </w:r>
      <w:r>
        <w:rPr>
          <w:rFonts w:ascii="Tahoma" w:eastAsia="Times New Roman" w:hAnsi="Tahoma" w:cs="Tahoma"/>
          <w:b/>
          <w:sz w:val="20"/>
          <w:szCs w:val="20"/>
        </w:rPr>
        <w:t xml:space="preserve"> </w:t>
      </w:r>
      <w:r w:rsidRPr="009109DC">
        <w:rPr>
          <w:rFonts w:ascii="Tahoma" w:eastAsia="Times New Roman" w:hAnsi="Tahoma" w:cs="Tahoma"/>
          <w:sz w:val="20"/>
          <w:szCs w:val="20"/>
        </w:rPr>
        <w:t>awarded</w:t>
      </w:r>
      <w:r w:rsidR="003C609C">
        <w:rPr>
          <w:rFonts w:ascii="Tahoma" w:eastAsia="Times New Roman" w:hAnsi="Tahoma" w:cs="Tahoma"/>
          <w:sz w:val="20"/>
          <w:szCs w:val="20"/>
        </w:rPr>
        <w:t xml:space="preserve"> by R.S.I. (19</w:t>
      </w:r>
      <w:r w:rsidR="00432AB9" w:rsidRPr="003C609C">
        <w:rPr>
          <w:rFonts w:ascii="Tahoma" w:eastAsia="Times New Roman" w:hAnsi="Tahoma" w:cs="Tahoma"/>
          <w:sz w:val="20"/>
          <w:szCs w:val="20"/>
        </w:rPr>
        <w:t>/3)</w:t>
      </w:r>
    </w:p>
    <w:p w:rsidR="00432AB9" w:rsidRPr="003C609C" w:rsidRDefault="00432AB9" w:rsidP="003C609C">
      <w:pPr>
        <w:numPr>
          <w:ilvl w:val="0"/>
          <w:numId w:val="6"/>
        </w:numPr>
        <w:spacing w:after="0"/>
        <w:ind w:left="180" w:hanging="180"/>
        <w:jc w:val="both"/>
        <w:rPr>
          <w:rFonts w:ascii="Tahoma" w:eastAsia="Times New Roman" w:hAnsi="Tahoma" w:cs="Tahoma"/>
          <w:sz w:val="20"/>
          <w:szCs w:val="20"/>
        </w:rPr>
      </w:pPr>
      <w:r w:rsidRPr="003C609C">
        <w:rPr>
          <w:rFonts w:ascii="Tahoma" w:eastAsia="Times New Roman" w:hAnsi="Tahoma" w:cs="Tahoma"/>
          <w:b/>
          <w:sz w:val="20"/>
          <w:szCs w:val="20"/>
        </w:rPr>
        <w:t>Distance Learning</w:t>
      </w:r>
      <w:r w:rsidRPr="003C609C">
        <w:rPr>
          <w:rFonts w:ascii="Tahoma" w:eastAsia="Times New Roman" w:hAnsi="Tahoma" w:cs="Tahoma"/>
          <w:sz w:val="20"/>
          <w:szCs w:val="20"/>
        </w:rPr>
        <w:t xml:space="preserve"> </w:t>
      </w:r>
      <w:r>
        <w:rPr>
          <w:rFonts w:ascii="Tahoma" w:eastAsia="Times New Roman" w:hAnsi="Tahoma" w:cs="Tahoma"/>
          <w:sz w:val="20"/>
          <w:szCs w:val="20"/>
        </w:rPr>
        <w:t xml:space="preserve">programs to country’s </w:t>
      </w:r>
      <w:r w:rsidR="003C609C">
        <w:rPr>
          <w:rFonts w:ascii="Tahoma" w:eastAsia="Times New Roman" w:hAnsi="Tahoma" w:cs="Tahoma"/>
          <w:sz w:val="20"/>
          <w:szCs w:val="20"/>
        </w:rPr>
        <w:t>high schools (18/3</w:t>
      </w:r>
      <w:r w:rsidRPr="003C609C">
        <w:rPr>
          <w:rFonts w:ascii="Tahoma" w:eastAsia="Times New Roman" w:hAnsi="Tahoma" w:cs="Tahoma"/>
          <w:sz w:val="20"/>
          <w:szCs w:val="20"/>
        </w:rPr>
        <w:t>)</w:t>
      </w:r>
    </w:p>
    <w:p w:rsidR="00432AB9" w:rsidRPr="00432AB9" w:rsidRDefault="00432AB9" w:rsidP="003C609C">
      <w:pPr>
        <w:numPr>
          <w:ilvl w:val="0"/>
          <w:numId w:val="6"/>
        </w:numPr>
        <w:spacing w:after="0"/>
        <w:ind w:left="180" w:hanging="180"/>
        <w:jc w:val="both"/>
        <w:rPr>
          <w:rFonts w:ascii="Tahoma" w:eastAsia="Times New Roman" w:hAnsi="Tahoma" w:cs="Tahoma"/>
          <w:sz w:val="20"/>
          <w:szCs w:val="20"/>
        </w:rPr>
      </w:pPr>
      <w:r w:rsidRPr="00432AB9">
        <w:rPr>
          <w:rFonts w:ascii="Tahoma" w:eastAsia="Times New Roman" w:hAnsi="Tahoma" w:cs="Tahoma"/>
          <w:sz w:val="20"/>
          <w:szCs w:val="20"/>
        </w:rPr>
        <w:t xml:space="preserve">Programs </w:t>
      </w:r>
      <w:r w:rsidR="009109DC">
        <w:rPr>
          <w:rFonts w:ascii="Tahoma" w:eastAsia="Times New Roman" w:hAnsi="Tahoma" w:cs="Tahoma"/>
          <w:sz w:val="20"/>
          <w:szCs w:val="20"/>
        </w:rPr>
        <w:t xml:space="preserve">for high school students </w:t>
      </w:r>
      <w:r w:rsidR="003C609C">
        <w:rPr>
          <w:rFonts w:ascii="Tahoma" w:eastAsia="Times New Roman" w:hAnsi="Tahoma" w:cs="Tahoma"/>
          <w:sz w:val="20"/>
          <w:szCs w:val="20"/>
        </w:rPr>
        <w:t xml:space="preserve">at the </w:t>
      </w:r>
      <w:r w:rsidRPr="003C609C">
        <w:rPr>
          <w:rFonts w:ascii="Tahoma" w:eastAsia="Times New Roman" w:hAnsi="Tahoma" w:cs="Tahoma"/>
          <w:b/>
          <w:sz w:val="20"/>
          <w:szCs w:val="20"/>
        </w:rPr>
        <w:t xml:space="preserve">Centre </w:t>
      </w:r>
      <w:r w:rsidR="003C609C" w:rsidRPr="003C609C">
        <w:rPr>
          <w:rFonts w:ascii="Tahoma" w:eastAsia="Times New Roman" w:hAnsi="Tahoma" w:cs="Tahoma"/>
          <w:b/>
          <w:sz w:val="20"/>
          <w:szCs w:val="20"/>
        </w:rPr>
        <w:t xml:space="preserve">for </w:t>
      </w:r>
      <w:r w:rsidRPr="003C609C">
        <w:rPr>
          <w:rFonts w:ascii="Tahoma" w:eastAsia="Times New Roman" w:hAnsi="Tahoma" w:cs="Tahoma"/>
          <w:b/>
          <w:sz w:val="20"/>
          <w:szCs w:val="20"/>
        </w:rPr>
        <w:t>Road Safety</w:t>
      </w:r>
      <w:r w:rsidR="003C609C" w:rsidRPr="003C609C">
        <w:rPr>
          <w:rFonts w:ascii="Tahoma" w:eastAsia="Times New Roman" w:hAnsi="Tahoma" w:cs="Tahoma"/>
          <w:b/>
          <w:sz w:val="20"/>
          <w:szCs w:val="20"/>
        </w:rPr>
        <w:t xml:space="preserve"> of</w:t>
      </w:r>
      <w:r w:rsidRPr="003C609C">
        <w:rPr>
          <w:rFonts w:ascii="Tahoma" w:eastAsia="Times New Roman" w:hAnsi="Tahoma" w:cs="Tahoma"/>
          <w:b/>
          <w:sz w:val="20"/>
          <w:szCs w:val="20"/>
        </w:rPr>
        <w:t xml:space="preserve"> Western Greece</w:t>
      </w:r>
      <w:r w:rsidRPr="00432AB9">
        <w:rPr>
          <w:rFonts w:ascii="Tahoma" w:eastAsia="Times New Roman" w:hAnsi="Tahoma" w:cs="Tahoma"/>
          <w:sz w:val="20"/>
          <w:szCs w:val="20"/>
        </w:rPr>
        <w:t xml:space="preserve"> </w:t>
      </w:r>
      <w:r w:rsidR="003C609C">
        <w:rPr>
          <w:rFonts w:ascii="Tahoma" w:eastAsia="Times New Roman" w:hAnsi="Tahoma" w:cs="Tahoma"/>
          <w:sz w:val="20"/>
          <w:szCs w:val="20"/>
        </w:rPr>
        <w:t xml:space="preserve">that is </w:t>
      </w:r>
      <w:r w:rsidRPr="00432AB9">
        <w:rPr>
          <w:rFonts w:ascii="Tahoma" w:eastAsia="Times New Roman" w:hAnsi="Tahoma" w:cs="Tahoma"/>
          <w:sz w:val="20"/>
          <w:szCs w:val="20"/>
        </w:rPr>
        <w:t xml:space="preserve">hosted at the University of </w:t>
      </w:r>
      <w:proofErr w:type="spellStart"/>
      <w:r w:rsidRPr="00432AB9">
        <w:rPr>
          <w:rFonts w:ascii="Tahoma" w:eastAsia="Times New Roman" w:hAnsi="Tahoma" w:cs="Tahoma"/>
          <w:sz w:val="20"/>
          <w:szCs w:val="20"/>
        </w:rPr>
        <w:t>Patras</w:t>
      </w:r>
      <w:proofErr w:type="spellEnd"/>
      <w:r w:rsidRPr="00432AB9">
        <w:rPr>
          <w:rFonts w:ascii="Tahoma" w:eastAsia="Times New Roman" w:hAnsi="Tahoma" w:cs="Tahoma"/>
          <w:sz w:val="20"/>
          <w:szCs w:val="20"/>
        </w:rPr>
        <w:t xml:space="preserve"> (M</w:t>
      </w:r>
      <w:r w:rsidR="003C609C">
        <w:rPr>
          <w:rFonts w:ascii="Tahoma" w:eastAsia="Times New Roman" w:hAnsi="Tahoma" w:cs="Tahoma"/>
          <w:sz w:val="20"/>
          <w:szCs w:val="20"/>
        </w:rPr>
        <w:t>useum of Science and Technology</w:t>
      </w:r>
      <w:r w:rsidRPr="00432AB9">
        <w:rPr>
          <w:rFonts w:ascii="Tahoma" w:eastAsia="Times New Roman" w:hAnsi="Tahoma" w:cs="Tahoma"/>
          <w:sz w:val="20"/>
          <w:szCs w:val="20"/>
        </w:rPr>
        <w:t>, Hall "</w:t>
      </w:r>
      <w:r w:rsidR="003C609C">
        <w:rPr>
          <w:rFonts w:ascii="Tahoma" w:eastAsia="Times New Roman" w:hAnsi="Tahoma" w:cs="Tahoma"/>
          <w:sz w:val="20"/>
          <w:szCs w:val="20"/>
        </w:rPr>
        <w:t>Foucault's Pendulum</w:t>
      </w:r>
      <w:r w:rsidRPr="00432AB9">
        <w:rPr>
          <w:rFonts w:ascii="Tahoma" w:eastAsia="Times New Roman" w:hAnsi="Tahoma" w:cs="Tahoma"/>
          <w:sz w:val="20"/>
          <w:szCs w:val="20"/>
        </w:rPr>
        <w:t>"</w:t>
      </w:r>
      <w:r w:rsidR="003C609C">
        <w:rPr>
          <w:rFonts w:ascii="Tahoma" w:eastAsia="Times New Roman" w:hAnsi="Tahoma" w:cs="Tahoma"/>
          <w:sz w:val="20"/>
          <w:szCs w:val="20"/>
        </w:rPr>
        <w:t>) (</w:t>
      </w:r>
      <w:r w:rsidRPr="00432AB9">
        <w:rPr>
          <w:rFonts w:ascii="Tahoma" w:eastAsia="Times New Roman" w:hAnsi="Tahoma" w:cs="Tahoma"/>
          <w:sz w:val="20"/>
          <w:szCs w:val="20"/>
        </w:rPr>
        <w:t>20/3)</w:t>
      </w:r>
    </w:p>
    <w:p w:rsidR="00432AB9" w:rsidRPr="00432AB9" w:rsidRDefault="00432AB9" w:rsidP="003C609C">
      <w:pPr>
        <w:numPr>
          <w:ilvl w:val="0"/>
          <w:numId w:val="6"/>
        </w:numPr>
        <w:spacing w:after="0"/>
        <w:ind w:left="180" w:hanging="180"/>
        <w:jc w:val="both"/>
        <w:rPr>
          <w:rFonts w:ascii="Tahoma" w:eastAsia="Times New Roman" w:hAnsi="Tahoma" w:cs="Tahoma"/>
          <w:sz w:val="20"/>
          <w:szCs w:val="20"/>
        </w:rPr>
      </w:pPr>
      <w:r w:rsidRPr="003C609C">
        <w:rPr>
          <w:rFonts w:ascii="Tahoma" w:eastAsia="Times New Roman" w:hAnsi="Tahoma" w:cs="Tahoma"/>
          <w:b/>
          <w:sz w:val="20"/>
          <w:szCs w:val="20"/>
        </w:rPr>
        <w:t>"European Day of Courtesy on the Road"</w:t>
      </w:r>
      <w:r w:rsidR="003C609C">
        <w:rPr>
          <w:rFonts w:ascii="Tahoma" w:eastAsia="Times New Roman" w:hAnsi="Tahoma" w:cs="Tahoma"/>
          <w:sz w:val="20"/>
          <w:szCs w:val="20"/>
        </w:rPr>
        <w:t xml:space="preserve"> (22/3</w:t>
      </w:r>
      <w:r w:rsidRPr="00432AB9">
        <w:rPr>
          <w:rFonts w:ascii="Tahoma" w:eastAsia="Times New Roman" w:hAnsi="Tahoma" w:cs="Tahoma"/>
          <w:sz w:val="20"/>
          <w:szCs w:val="20"/>
        </w:rPr>
        <w:t xml:space="preserve">) </w:t>
      </w:r>
      <w:r w:rsidR="003C609C">
        <w:rPr>
          <w:rFonts w:ascii="Tahoma" w:eastAsia="Times New Roman" w:hAnsi="Tahoma" w:cs="Tahoma"/>
          <w:sz w:val="20"/>
          <w:szCs w:val="20"/>
        </w:rPr>
        <w:t xml:space="preserve">campaign </w:t>
      </w:r>
      <w:r w:rsidRPr="00432AB9">
        <w:rPr>
          <w:rFonts w:ascii="Tahoma" w:eastAsia="Times New Roman" w:hAnsi="Tahoma" w:cs="Tahoma"/>
          <w:sz w:val="20"/>
          <w:szCs w:val="20"/>
        </w:rPr>
        <w:t xml:space="preserve">with the distribution of informative material from all </w:t>
      </w:r>
      <w:r w:rsidR="003C609C">
        <w:rPr>
          <w:rFonts w:ascii="Tahoma" w:eastAsia="Times New Roman" w:hAnsi="Tahoma" w:cs="Tahoma"/>
          <w:sz w:val="20"/>
          <w:szCs w:val="20"/>
        </w:rPr>
        <w:t>motor</w:t>
      </w:r>
      <w:r w:rsidRPr="00432AB9">
        <w:rPr>
          <w:rFonts w:ascii="Tahoma" w:eastAsia="Times New Roman" w:hAnsi="Tahoma" w:cs="Tahoma"/>
          <w:sz w:val="20"/>
          <w:szCs w:val="20"/>
        </w:rPr>
        <w:t xml:space="preserve">ways </w:t>
      </w:r>
      <w:r w:rsidR="003C609C">
        <w:rPr>
          <w:rFonts w:ascii="Tahoma" w:eastAsia="Times New Roman" w:hAnsi="Tahoma" w:cs="Tahoma"/>
          <w:sz w:val="20"/>
          <w:szCs w:val="20"/>
        </w:rPr>
        <w:t>throughout</w:t>
      </w:r>
      <w:r w:rsidRPr="00432AB9">
        <w:rPr>
          <w:rFonts w:ascii="Tahoma" w:eastAsia="Times New Roman" w:hAnsi="Tahoma" w:cs="Tahoma"/>
          <w:sz w:val="20"/>
          <w:szCs w:val="20"/>
        </w:rPr>
        <w:t xml:space="preserve"> the country and relevant radio message</w:t>
      </w:r>
      <w:r w:rsidR="003C609C">
        <w:rPr>
          <w:rFonts w:ascii="Tahoma" w:eastAsia="Times New Roman" w:hAnsi="Tahoma" w:cs="Tahoma"/>
          <w:sz w:val="20"/>
          <w:szCs w:val="20"/>
        </w:rPr>
        <w:t>s</w:t>
      </w:r>
      <w:r w:rsidR="003E1E62" w:rsidRPr="003E1E62">
        <w:rPr>
          <w:rFonts w:ascii="Tahoma" w:eastAsia="Times New Roman" w:hAnsi="Tahoma" w:cs="Tahoma"/>
          <w:sz w:val="20"/>
          <w:szCs w:val="20"/>
        </w:rPr>
        <w:t xml:space="preserve"> </w:t>
      </w:r>
      <w:r w:rsidR="003E1E62" w:rsidRPr="00432AB9">
        <w:rPr>
          <w:rFonts w:ascii="Tahoma" w:eastAsia="Times New Roman" w:hAnsi="Tahoma" w:cs="Tahoma"/>
          <w:sz w:val="20"/>
          <w:szCs w:val="20"/>
        </w:rPr>
        <w:t>broadcast</w:t>
      </w:r>
      <w:r w:rsidR="003E1E62">
        <w:rPr>
          <w:rFonts w:ascii="Tahoma" w:eastAsia="Times New Roman" w:hAnsi="Tahoma" w:cs="Tahoma"/>
          <w:sz w:val="20"/>
          <w:szCs w:val="20"/>
        </w:rPr>
        <w:t>ing</w:t>
      </w:r>
      <w:r w:rsidRPr="00432AB9">
        <w:rPr>
          <w:rFonts w:ascii="Tahoma" w:eastAsia="Times New Roman" w:hAnsi="Tahoma" w:cs="Tahoma"/>
          <w:sz w:val="20"/>
          <w:szCs w:val="20"/>
        </w:rPr>
        <w:t>.</w:t>
      </w:r>
    </w:p>
    <w:p w:rsidR="00B92CD9" w:rsidRPr="00432AB9" w:rsidRDefault="00B92CD9" w:rsidP="003C609C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B92CD9" w:rsidRPr="009109DC" w:rsidRDefault="00432AB9" w:rsidP="003C609C">
      <w:pPr>
        <w:pStyle w:val="a6"/>
        <w:spacing w:line="276" w:lineRule="auto"/>
        <w:jc w:val="both"/>
        <w:rPr>
          <w:rFonts w:ascii="Tahoma" w:hAnsi="Tahoma" w:cs="Tahoma"/>
          <w:sz w:val="20"/>
          <w:lang w:val="en-US"/>
        </w:rPr>
      </w:pPr>
      <w:r w:rsidRPr="00432AB9">
        <w:rPr>
          <w:rFonts w:ascii="Tahoma" w:hAnsi="Tahoma" w:cs="Tahoma"/>
          <w:sz w:val="20"/>
          <w:lang w:val="en-US"/>
        </w:rPr>
        <w:t xml:space="preserve">Media sponsor of the </w:t>
      </w:r>
      <w:r>
        <w:rPr>
          <w:rFonts w:ascii="Tahoma" w:hAnsi="Tahoma" w:cs="Tahoma"/>
          <w:sz w:val="20"/>
          <w:lang w:val="en-US"/>
        </w:rPr>
        <w:t>activities</w:t>
      </w:r>
      <w:r w:rsidRPr="00432AB9">
        <w:rPr>
          <w:rFonts w:ascii="Tahoma" w:hAnsi="Tahoma" w:cs="Tahoma"/>
          <w:sz w:val="20"/>
          <w:lang w:val="en-US"/>
        </w:rPr>
        <w:t xml:space="preserve"> </w:t>
      </w:r>
      <w:r>
        <w:rPr>
          <w:rFonts w:ascii="Tahoma" w:hAnsi="Tahoma" w:cs="Tahoma"/>
          <w:sz w:val="20"/>
          <w:lang w:val="en-US"/>
        </w:rPr>
        <w:t>during</w:t>
      </w:r>
      <w:r w:rsidRPr="00432AB9">
        <w:rPr>
          <w:rFonts w:ascii="Tahoma" w:hAnsi="Tahoma" w:cs="Tahoma"/>
          <w:sz w:val="20"/>
          <w:lang w:val="en-US"/>
        </w:rPr>
        <w:t xml:space="preserve"> </w:t>
      </w:r>
      <w:r>
        <w:rPr>
          <w:rFonts w:ascii="Tahoma" w:hAnsi="Tahoma" w:cs="Tahoma"/>
          <w:sz w:val="20"/>
          <w:lang w:val="en-US"/>
        </w:rPr>
        <w:t>the</w:t>
      </w:r>
      <w:r w:rsidRPr="00432AB9">
        <w:rPr>
          <w:rFonts w:ascii="Tahoma" w:hAnsi="Tahoma" w:cs="Tahoma"/>
          <w:sz w:val="20"/>
          <w:lang w:val="en-US"/>
        </w:rPr>
        <w:t xml:space="preserve"> </w:t>
      </w:r>
      <w:r>
        <w:rPr>
          <w:rFonts w:ascii="Tahoma" w:hAnsi="Tahoma" w:cs="Tahoma"/>
          <w:sz w:val="20"/>
          <w:lang w:val="en-US"/>
        </w:rPr>
        <w:t>Road</w:t>
      </w:r>
      <w:r w:rsidRPr="00432AB9">
        <w:rPr>
          <w:rFonts w:ascii="Tahoma" w:hAnsi="Tahoma" w:cs="Tahoma"/>
          <w:sz w:val="20"/>
          <w:lang w:val="en-US"/>
        </w:rPr>
        <w:t xml:space="preserve"> </w:t>
      </w:r>
      <w:r>
        <w:rPr>
          <w:rFonts w:ascii="Tahoma" w:hAnsi="Tahoma" w:cs="Tahoma"/>
          <w:sz w:val="20"/>
          <w:lang w:val="en-US"/>
        </w:rPr>
        <w:t>Safety</w:t>
      </w:r>
      <w:r w:rsidRPr="00432AB9">
        <w:rPr>
          <w:rFonts w:ascii="Tahoma" w:hAnsi="Tahoma" w:cs="Tahoma"/>
          <w:sz w:val="20"/>
          <w:lang w:val="en-US"/>
        </w:rPr>
        <w:t xml:space="preserve"> </w:t>
      </w:r>
      <w:r>
        <w:rPr>
          <w:rFonts w:ascii="Tahoma" w:hAnsi="Tahoma" w:cs="Tahoma"/>
          <w:sz w:val="20"/>
          <w:lang w:val="en-US"/>
        </w:rPr>
        <w:t>Week</w:t>
      </w:r>
      <w:r w:rsidRPr="00432AB9">
        <w:rPr>
          <w:rFonts w:ascii="Tahoma" w:hAnsi="Tahoma" w:cs="Tahoma"/>
          <w:sz w:val="20"/>
          <w:lang w:val="en-US"/>
        </w:rPr>
        <w:t xml:space="preserve"> is the Athens-Macedonian News Agency that supports our work.</w:t>
      </w:r>
      <w:r>
        <w:rPr>
          <w:rFonts w:ascii="Tahoma" w:hAnsi="Tahoma" w:cs="Tahoma"/>
          <w:sz w:val="20"/>
          <w:lang w:val="en-US"/>
        </w:rPr>
        <w:t xml:space="preserve"> </w:t>
      </w:r>
    </w:p>
    <w:p w:rsidR="00B92CD9" w:rsidRPr="009109DC" w:rsidRDefault="00B92CD9" w:rsidP="003C609C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B92CD9" w:rsidRPr="009109DC" w:rsidRDefault="00B01BD6" w:rsidP="003C609C">
      <w:pPr>
        <w:spacing w:after="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You can find the program of the Road Safety Week </w:t>
      </w:r>
      <w:r w:rsidRPr="00B01BD6">
        <w:rPr>
          <w:rFonts w:ascii="Tahoma" w:hAnsi="Tahoma" w:cs="Tahoma"/>
          <w:b/>
          <w:sz w:val="20"/>
          <w:szCs w:val="20"/>
          <w:u w:val="single"/>
        </w:rPr>
        <w:t>here</w:t>
      </w:r>
      <w:r>
        <w:rPr>
          <w:rFonts w:ascii="Tahoma" w:hAnsi="Tahoma" w:cs="Tahoma"/>
          <w:b/>
          <w:sz w:val="20"/>
          <w:szCs w:val="20"/>
        </w:rPr>
        <w:t xml:space="preserve"> </w:t>
      </w:r>
    </w:p>
    <w:sectPr w:rsidR="00B92CD9" w:rsidRPr="009109DC" w:rsidSect="00FC07AE">
      <w:headerReference w:type="default" r:id="rId8"/>
      <w:footerReference w:type="default" r:id="rId9"/>
      <w:type w:val="continuous"/>
      <w:pgSz w:w="12240" w:h="15840"/>
      <w:pgMar w:top="1440" w:right="1440" w:bottom="1440" w:left="1440" w:header="708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7D6" w:rsidRDefault="008827D6" w:rsidP="003874A2">
      <w:pPr>
        <w:spacing w:after="0" w:line="240" w:lineRule="auto"/>
      </w:pPr>
      <w:r>
        <w:separator/>
      </w:r>
    </w:p>
  </w:endnote>
  <w:endnote w:type="continuationSeparator" w:id="0">
    <w:p w:rsidR="008827D6" w:rsidRDefault="008827D6" w:rsidP="00387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181" w:rsidRDefault="00783434" w:rsidP="00783434">
    <w:pPr>
      <w:pBdr>
        <w:top w:val="single" w:sz="4" w:space="24" w:color="FF0000"/>
      </w:pBdr>
      <w:tabs>
        <w:tab w:val="center" w:pos="4153"/>
        <w:tab w:val="right" w:pos="8306"/>
      </w:tabs>
      <w:spacing w:after="0" w:line="240" w:lineRule="atLeast"/>
      <w:jc w:val="both"/>
      <w:rPr>
        <w:rFonts w:ascii="Tahoma" w:hAnsi="Tahoma" w:cs="Tahoma"/>
        <w:sz w:val="18"/>
        <w:szCs w:val="24"/>
        <w:lang w:eastAsia="el-GR"/>
      </w:rPr>
    </w:pPr>
    <w:r w:rsidRPr="004B3181">
      <w:rPr>
        <w:rFonts w:ascii="Tahoma" w:hAnsi="Tahoma" w:cs="Tahoma"/>
        <w:noProof/>
        <w:sz w:val="18"/>
        <w:szCs w:val="24"/>
        <w:lang w:val="el-GR" w:eastAsia="el-G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98DC41" wp14:editId="6146A95D">
              <wp:simplePos x="0" y="0"/>
              <wp:positionH relativeFrom="column">
                <wp:posOffset>3248025</wp:posOffset>
              </wp:positionH>
              <wp:positionV relativeFrom="paragraph">
                <wp:posOffset>18415</wp:posOffset>
              </wp:positionV>
              <wp:extent cx="3105150" cy="885825"/>
              <wp:effectExtent l="0" t="0" r="0" b="0"/>
              <wp:wrapNone/>
              <wp:docPr id="307" name="Πλαίσιο κειμένου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5150" cy="8858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83434" w:rsidRDefault="00783434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</w:p>
                        <w:p w:rsidR="004B3181" w:rsidRPr="004B3181" w:rsidRDefault="004B3181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  <w:proofErr w:type="gramStart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Hellenic Institute of Transport Engineers </w:t>
                          </w:r>
                          <w:r w:rsidR="00084657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–</w:t>
                          </w: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 H</w:t>
                          </w:r>
                          <w:r w:rsidR="00084657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.</w:t>
                          </w: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I</w:t>
                          </w:r>
                          <w:r w:rsidR="00084657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.</w:t>
                          </w: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T</w:t>
                          </w:r>
                          <w:r w:rsidR="00084657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.</w:t>
                          </w: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E</w:t>
                          </w:r>
                          <w:r w:rsidR="00084657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.</w:t>
                          </w:r>
                          <w:proofErr w:type="gramEnd"/>
                        </w:p>
                        <w:p w:rsidR="004B3181" w:rsidRPr="004B3181" w:rsidRDefault="004B3181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61. </w:t>
                          </w:r>
                          <w:proofErr w:type="spellStart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Panormou</w:t>
                          </w:r>
                          <w:proofErr w:type="spellEnd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 Av., Athens 115 24, Greece</w:t>
                          </w:r>
                        </w:p>
                        <w:p w:rsidR="004B3181" w:rsidRPr="004B3181" w:rsidRDefault="004B3181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Tel.: +30-210.36.40.604, Fax: +30-210.36.09.220</w:t>
                          </w:r>
                        </w:p>
                        <w:p w:rsidR="004B3181" w:rsidRPr="004B3181" w:rsidRDefault="004B3181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  <w:proofErr w:type="gramStart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e-mail</w:t>
                          </w:r>
                          <w:proofErr w:type="gramEnd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: </w:t>
                          </w:r>
                          <w:hyperlink r:id="rId1" w:history="1">
                            <w:r w:rsidRPr="00B616C1">
                              <w:rPr>
                                <w:rStyle w:val="-"/>
                                <w:rFonts w:ascii="Tahoma" w:hAnsi="Tahoma" w:cs="Tahoma"/>
                                <w:sz w:val="18"/>
                                <w:szCs w:val="24"/>
                                <w:lang w:eastAsia="el-GR"/>
                              </w:rPr>
                              <w:t>info@ses.gr</w:t>
                            </w:r>
                          </w:hyperlink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,  website: </w:t>
                          </w:r>
                          <w:hyperlink r:id="rId2" w:history="1">
                            <w:r w:rsidRPr="00B616C1">
                              <w:rPr>
                                <w:rStyle w:val="-"/>
                                <w:rFonts w:ascii="Tahoma" w:hAnsi="Tahoma" w:cs="Tahoma"/>
                                <w:sz w:val="18"/>
                                <w:szCs w:val="24"/>
                                <w:lang w:eastAsia="el-GR"/>
                              </w:rPr>
                              <w:t>www.ses.gr</w:t>
                            </w:r>
                          </w:hyperlink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Πλαίσιο κειμένου 2" o:spid="_x0000_s1026" type="#_x0000_t202" style="position:absolute;left:0;text-align:left;margin-left:255.75pt;margin-top:1.45pt;width:244.5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V9XMgIAAAsEAAAOAAAAZHJzL2Uyb0RvYy54bWysU0tu2zAQ3RfoHQjua0mO1TiC5SBNmqJA&#10;+gHSHoCmKIsofyVpS+426D16gaLooov+kBsoV+qQchwj3RXVghhqOG/mPT7Ojjsp0JpZx7UqcTZK&#10;MWKK6oqrZYnfvjl/NMXIeaIqIrRiJd4wh4/nDx/MWlOwsW60qJhFAKJc0ZoSN96bIkkcbZgkbqQN&#10;U5CstZXEw9Yuk8qSFtClSMZp+jhpta2M1ZQ5B3/PhiSeR/y6ZtS/qmvHPBIlhtl8XG1cF2FN5jNS&#10;LC0xDafbMcg/TCEJV9B0B3VGPEEry/+Ckpxa7XTtR1TLRNc1pyxyADZZeo/NZUMMi1xAHGd2Mrn/&#10;B0tfrl9bxKsSH6SHGCki4ZL6T/3P/mv/5eaq/95fo/5H/w2CX/3n/nd/ffMRjYNsrXEFVF8aqPfd&#10;E93B9UcJnLnQ9J1DSp82RC3ZibW6bRipYOwsVCZ7pQOOCyCL9oWuoDtZeR2ButrKoCmohAAdrm+z&#10;uzLWeUTh50GW5lkOKQq56TSfjvPYghS31cY6/4xpiUJQYguWiOhkfeF8mIYUt0dCM6XPuRDRFkKh&#10;tsRHOUDey0juwbWCS+iZhm/wUSD5VFWx2BMuhhgaCLVlHYgOlH236OBgkGKhqw3wt3pwJ7wmCBpt&#10;P2DUgjNL7N6viGUYiecKNDzKJpNg5biZ5Idj2Nj9zGI/QxQFqBJ7jIbw1Ef7D4xOQOuaRxnuJtnO&#10;Co6L6mxfR7D0/j6eunvD8z8AAAD//wMAUEsDBBQABgAIAAAAIQAaDcbA3QAAAAoBAAAPAAAAZHJz&#10;L2Rvd25yZXYueG1sTI9BT8MwDIXvSPsPkZF2Y0mrFrHSdJpAu4LYAIlb1nhtReNUTbaWf493gpvt&#10;9/T8vXIzu15ccAydJw3JSoFAqr3tqNHwftjdPYAI0ZA1vSfU8IMBNtXipjSF9RO94WUfG8EhFAqj&#10;oY1xKKQMdYvOhJUfkFg7+dGZyOvYSDuaicNdL1Ol7qUzHfGH1gz41GL9vT87DR8vp6/PTL02zy4f&#10;Jj8rSW4ttV7ezttHEBHn+GeGKz6jQ8VMR38mG0SvIU+SnK0a0jWIq66U4sORpyzNQFal/F+h+gUA&#10;AP//AwBQSwECLQAUAAYACAAAACEAtoM4kv4AAADhAQAAEwAAAAAAAAAAAAAAAAAAAAAAW0NvbnRl&#10;bnRfVHlwZXNdLnhtbFBLAQItABQABgAIAAAAIQA4/SH/1gAAAJQBAAALAAAAAAAAAAAAAAAAAC8B&#10;AABfcmVscy8ucmVsc1BLAQItABQABgAIAAAAIQCNyV9XMgIAAAsEAAAOAAAAAAAAAAAAAAAAAC4C&#10;AABkcnMvZTJvRG9jLnhtbFBLAQItABQABgAIAAAAIQAaDcbA3QAAAAoBAAAPAAAAAAAAAAAAAAAA&#10;AIwEAABkcnMvZG93bnJldi54bWxQSwUGAAAAAAQABADzAAAAlgUAAAAA&#10;" filled="f" stroked="f">
              <v:textbox>
                <w:txbxContent>
                  <w:p w:rsidR="00783434" w:rsidRDefault="00783434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</w:p>
                  <w:p w:rsidR="004B3181" w:rsidRPr="004B3181" w:rsidRDefault="004B3181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  <w:proofErr w:type="gramStart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Hellenic Institute of Transport Engineers </w:t>
                    </w:r>
                    <w:r w:rsidR="00084657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–</w:t>
                    </w: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 H</w:t>
                    </w:r>
                    <w:r w:rsidR="00084657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.</w:t>
                    </w: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I</w:t>
                    </w:r>
                    <w:r w:rsidR="00084657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.</w:t>
                    </w: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T</w:t>
                    </w:r>
                    <w:r w:rsidR="00084657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.</w:t>
                    </w: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E</w:t>
                    </w:r>
                    <w:r w:rsidR="00084657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.</w:t>
                    </w:r>
                    <w:proofErr w:type="gramEnd"/>
                  </w:p>
                  <w:p w:rsidR="004B3181" w:rsidRPr="004B3181" w:rsidRDefault="004B3181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61. </w:t>
                    </w:r>
                    <w:proofErr w:type="spellStart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Pan</w:t>
                    </w: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ormou</w:t>
                    </w:r>
                    <w:proofErr w:type="spellEnd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 Av., Athens 115 24, Greece</w:t>
                    </w:r>
                  </w:p>
                  <w:p w:rsidR="004B3181" w:rsidRPr="004B3181" w:rsidRDefault="004B3181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Tel.: +30-210.36.40.604, Fax: +30-210.36.09.220</w:t>
                    </w:r>
                  </w:p>
                  <w:p w:rsidR="004B3181" w:rsidRPr="004B3181" w:rsidRDefault="004B3181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  <w:proofErr w:type="gramStart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e-mail</w:t>
                    </w:r>
                    <w:proofErr w:type="gramEnd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:</w:t>
                    </w: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 </w:t>
                    </w:r>
                    <w:hyperlink r:id="rId3" w:history="1">
                      <w:r w:rsidRPr="00B616C1">
                        <w:rPr>
                          <w:rStyle w:val="-"/>
                          <w:rFonts w:ascii="Tahoma" w:hAnsi="Tahoma" w:cs="Tahoma"/>
                          <w:sz w:val="18"/>
                          <w:szCs w:val="24"/>
                          <w:lang w:eastAsia="el-GR"/>
                        </w:rPr>
                        <w:t>info@ses.gr</w:t>
                      </w:r>
                    </w:hyperlink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,  website:</w:t>
                    </w: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 </w:t>
                    </w:r>
                    <w:hyperlink r:id="rId4" w:history="1">
                      <w:r w:rsidRPr="00B616C1">
                        <w:rPr>
                          <w:rStyle w:val="-"/>
                          <w:rFonts w:ascii="Tahoma" w:hAnsi="Tahoma" w:cs="Tahoma"/>
                          <w:sz w:val="18"/>
                          <w:szCs w:val="24"/>
                          <w:lang w:eastAsia="el-GR"/>
                        </w:rPr>
                        <w:t>www.ses.gr</w:t>
                      </w:r>
                    </w:hyperlink>
                  </w:p>
                </w:txbxContent>
              </v:textbox>
            </v:shape>
          </w:pict>
        </mc:Fallback>
      </mc:AlternateContent>
    </w:r>
    <w:r w:rsidRPr="004B3181">
      <w:rPr>
        <w:rFonts w:ascii="Tahoma" w:hAnsi="Tahoma" w:cs="Tahoma"/>
        <w:noProof/>
        <w:sz w:val="18"/>
        <w:szCs w:val="24"/>
        <w:lang w:val="el-GR" w:eastAsia="el-G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DD3322" wp14:editId="71FF9F8D">
              <wp:simplePos x="0" y="0"/>
              <wp:positionH relativeFrom="column">
                <wp:posOffset>-333375</wp:posOffset>
              </wp:positionH>
              <wp:positionV relativeFrom="paragraph">
                <wp:posOffset>19050</wp:posOffset>
              </wp:positionV>
              <wp:extent cx="2838450" cy="885825"/>
              <wp:effectExtent l="0" t="0" r="0" b="0"/>
              <wp:wrapNone/>
              <wp:docPr id="2" name="Πλαίσιο κειμένου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8450" cy="8858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83434" w:rsidRDefault="00783434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</w:p>
                        <w:p w:rsidR="00783434" w:rsidRDefault="00783434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  <w:r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Road Safety Institute “PANOS MYLONAS”</w:t>
                          </w:r>
                        </w:p>
                        <w:p w:rsidR="00783434" w:rsidRDefault="004B3181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2 </w:t>
                          </w:r>
                          <w:proofErr w:type="spellStart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Nemesseos</w:t>
                          </w:r>
                          <w:proofErr w:type="spellEnd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 Str., Athens 112 53, Greece </w:t>
                          </w:r>
                        </w:p>
                        <w:p w:rsidR="004B3181" w:rsidRPr="004B3181" w:rsidRDefault="004B3181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Tel.: +30-210.86.20.150, Fax: +30-210.86.20.007 </w:t>
                          </w:r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ab/>
                          </w:r>
                        </w:p>
                        <w:p w:rsidR="004B3181" w:rsidRPr="004B3181" w:rsidRDefault="004B3181" w:rsidP="004B3181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</w:pPr>
                          <w:proofErr w:type="gramStart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>e-mail</w:t>
                          </w:r>
                          <w:proofErr w:type="gramEnd"/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: </w:t>
                          </w:r>
                          <w:hyperlink r:id="rId5" w:history="1">
                            <w:r w:rsidR="00783434" w:rsidRPr="00B616C1">
                              <w:rPr>
                                <w:rStyle w:val="-"/>
                                <w:rFonts w:ascii="Tahoma" w:hAnsi="Tahoma" w:cs="Tahoma"/>
                                <w:sz w:val="18"/>
                                <w:szCs w:val="24"/>
                                <w:lang w:eastAsia="el-GR"/>
                              </w:rPr>
                              <w:t>info@ioas.gr</w:t>
                            </w:r>
                          </w:hyperlink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, website: </w:t>
                          </w:r>
                          <w:hyperlink r:id="rId6" w:history="1">
                            <w:r w:rsidR="00783434" w:rsidRPr="00B616C1">
                              <w:rPr>
                                <w:rStyle w:val="-"/>
                                <w:rFonts w:ascii="Tahoma" w:hAnsi="Tahoma" w:cs="Tahoma"/>
                                <w:sz w:val="18"/>
                                <w:szCs w:val="24"/>
                                <w:lang w:eastAsia="el-GR"/>
                              </w:rPr>
                              <w:t>www.ioas.gr</w:t>
                            </w:r>
                          </w:hyperlink>
                          <w:r w:rsidRPr="004B3181">
                            <w:rPr>
                              <w:rFonts w:ascii="Tahoma" w:hAnsi="Tahoma" w:cs="Tahoma"/>
                              <w:sz w:val="18"/>
                              <w:szCs w:val="24"/>
                              <w:lang w:eastAsia="el-GR"/>
                            </w:rPr>
                            <w:t xml:space="preserve">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-26.25pt;margin-top:1.5pt;width:223.5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m7ZMwIAABAEAAAOAAAAZHJzL2Uyb0RvYy54bWysU81u1DAQviPxDpbvbHbDLqTRZqvSUoRU&#10;fqTCA3gdZ2Nhe4Lt3aRcK96DF0CIAwf+1DdIX4mxs92uyg2RgzX2ZL6Z7/Pn+WGnFdkI6ySYgk5G&#10;Y0qE4VBKsyro2zenDzJKnGemZAqMKOiFcPRwcf/evG1ykUINqhSWIIhxedsUtPa+yZPE8Vpo5kbQ&#10;CIPJCqxmHrd2lZSWtYiuVZKOx4+SFmzZWODCOTw9GZJ0EfGrSnD/qqqc8EQVFGfzcbVxXYY1WcxZ&#10;vrKsqSXfjsH+YQrNpMGmO6gT5hlZW/kXlJbcgoPKjzjoBKpKchE5IJvJ+A6b85o1InJBcVyzk8n9&#10;P1j+cvPaElkWNKXEMI1X1H/qf/Zf+y/Xl/33/or0P/pvGPzqP/e/+6vrjyQNorWNy7H2vMFq3z2B&#10;Di8/CuCaM+DvHDFwXDOzEkfWQlsLVuLQk1CZ7JUOOC6ALNsXUGJ3tvYQgbrK6qAoakQQHS/vYndh&#10;ovOE42GaPcymM0xxzGXZLEtnsQXLb6ob6/wzAZqEoKAWDRHR2ebM+TANy29+Cc0MnEqloimUIW1B&#10;D2YIeSejpUfPKqmx5zh8g4sCyaemjMWeSTXE2ECZLetAdKDsu2UXVY+SBEWWUF6gDBYGi+KTwqAG&#10;+4GSFu1ZUPd+zaygRD03KOXBZDoNfo6b6exxihu7n1nuZ5jhCFVQT8kQHvv4BgZiRyh5JaMat5Ns&#10;R0bbRZG2TyT4en8f/7p9yIs/AAAA//8DAFBLAwQUAAYACAAAACEAPsMlbNsAAAAJAQAADwAAAGRy&#10;cy9kb3ducmV2LnhtbEyPzU7DMBCE70i8g7VI3No1bYJoiFMhEFcQ5Ufi5sbbJCJeR7HbhLdnOcFx&#10;NKOZb8rt7Ht1ojF2gQ1cLTUo4jq4jhsDb6+PixtQMVl2tg9MBr4pwrY6Pytt4cLEL3TapUZJCcfC&#10;GmhTGgrEWLfkbVyGgVi8Qxi9TSLHBt1oJyn3Pa60vkZvO5aF1g5031L9tTt6A+9Ph8+PTD83Dz4f&#10;pjBrZL9BYy4v5rtbUInm9BeGX3xBh0qY9uHILqrewCJf5RI1sJZL4q83mei9BDMxsCrx/4PqBwAA&#10;//8DAFBLAQItABQABgAIAAAAIQC2gziS/gAAAOEBAAATAAAAAAAAAAAAAAAAAAAAAABbQ29udGVu&#10;dF9UeXBlc10ueG1sUEsBAi0AFAAGAAgAAAAhADj9If/WAAAAlAEAAAsAAAAAAAAAAAAAAAAALwEA&#10;AF9yZWxzLy5yZWxzUEsBAi0AFAAGAAgAAAAhAHGKbtkzAgAAEAQAAA4AAAAAAAAAAAAAAAAALgIA&#10;AGRycy9lMm9Eb2MueG1sUEsBAi0AFAAGAAgAAAAhAD7DJWzbAAAACQEAAA8AAAAAAAAAAAAAAAAA&#10;jQQAAGRycy9kb3ducmV2LnhtbFBLBQYAAAAABAAEAPMAAACVBQAAAAA=&#10;" filled="f" stroked="f">
              <v:textbox>
                <w:txbxContent>
                  <w:p w:rsidR="00783434" w:rsidRDefault="00783434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</w:p>
                  <w:p w:rsidR="00783434" w:rsidRDefault="00783434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  <w:r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Road Safety Institute “PANOS MYLONAS”</w:t>
                    </w:r>
                  </w:p>
                  <w:p w:rsidR="00783434" w:rsidRDefault="004B3181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2 </w:t>
                    </w:r>
                    <w:proofErr w:type="spellStart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Nemesseos</w:t>
                    </w:r>
                    <w:proofErr w:type="spellEnd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 Str., Athens 112 53, Greece </w:t>
                    </w:r>
                  </w:p>
                  <w:p w:rsidR="004B3181" w:rsidRPr="004B3181" w:rsidRDefault="004B3181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Tel.: +30-210.86.20.150, Fax: +30-210.86.20.007 </w:t>
                    </w:r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ab/>
                    </w:r>
                  </w:p>
                  <w:p w:rsidR="004B3181" w:rsidRPr="004B3181" w:rsidRDefault="004B3181" w:rsidP="004B3181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</w:pPr>
                    <w:proofErr w:type="gramStart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>e-mail</w:t>
                    </w:r>
                    <w:proofErr w:type="gramEnd"/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: </w:t>
                    </w:r>
                    <w:hyperlink r:id="rId7" w:history="1">
                      <w:r w:rsidR="00783434" w:rsidRPr="00B616C1">
                        <w:rPr>
                          <w:rStyle w:val="-"/>
                          <w:rFonts w:ascii="Tahoma" w:hAnsi="Tahoma" w:cs="Tahoma"/>
                          <w:sz w:val="18"/>
                          <w:szCs w:val="24"/>
                          <w:lang w:eastAsia="el-GR"/>
                        </w:rPr>
                        <w:t>info@ioas.gr</w:t>
                      </w:r>
                    </w:hyperlink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, website: </w:t>
                    </w:r>
                    <w:hyperlink r:id="rId8" w:history="1">
                      <w:r w:rsidR="00783434" w:rsidRPr="00B616C1">
                        <w:rPr>
                          <w:rStyle w:val="-"/>
                          <w:rFonts w:ascii="Tahoma" w:hAnsi="Tahoma" w:cs="Tahoma"/>
                          <w:sz w:val="18"/>
                          <w:szCs w:val="24"/>
                          <w:lang w:eastAsia="el-GR"/>
                        </w:rPr>
                        <w:t>www.ioas.gr</w:t>
                      </w:r>
                    </w:hyperlink>
                    <w:r w:rsidRPr="004B3181">
                      <w:rPr>
                        <w:rFonts w:ascii="Tahoma" w:hAnsi="Tahoma" w:cs="Tahoma"/>
                        <w:sz w:val="18"/>
                        <w:szCs w:val="24"/>
                        <w:lang w:eastAsia="el-GR"/>
                      </w:rPr>
                      <w:t xml:space="preserve">    </w:t>
                    </w:r>
                  </w:p>
                </w:txbxContent>
              </v:textbox>
            </v:shape>
          </w:pict>
        </mc:Fallback>
      </mc:AlternateContent>
    </w:r>
  </w:p>
  <w:p w:rsidR="00B92CD9" w:rsidRPr="004B3181" w:rsidRDefault="00B92CD9" w:rsidP="009566C9">
    <w:pPr>
      <w:tabs>
        <w:tab w:val="center" w:pos="4153"/>
        <w:tab w:val="right" w:pos="8306"/>
      </w:tabs>
      <w:spacing w:after="0" w:line="240" w:lineRule="auto"/>
      <w:rPr>
        <w:rFonts w:ascii="Tahoma" w:hAnsi="Tahoma" w:cs="Tahoma"/>
        <w:sz w:val="18"/>
        <w:szCs w:val="24"/>
        <w:lang w:eastAsia="el-GR"/>
      </w:rPr>
    </w:pPr>
    <w:r w:rsidRPr="004B3181">
      <w:rPr>
        <w:rFonts w:ascii="Tahoma" w:hAnsi="Tahoma" w:cs="Tahoma"/>
        <w:sz w:val="18"/>
        <w:szCs w:val="24"/>
        <w:lang w:eastAsia="el-GR"/>
      </w:rPr>
      <w:t xml:space="preserve"> </w:t>
    </w:r>
  </w:p>
  <w:p w:rsidR="00B92CD9" w:rsidRPr="004B3181" w:rsidRDefault="00B92CD9" w:rsidP="009566C9">
    <w:pPr>
      <w:tabs>
        <w:tab w:val="center" w:pos="4153"/>
        <w:tab w:val="right" w:pos="8306"/>
      </w:tabs>
      <w:spacing w:after="0" w:line="240" w:lineRule="auto"/>
      <w:rPr>
        <w:rFonts w:ascii="Tahoma" w:hAnsi="Tahoma" w:cs="Tahoma"/>
        <w:sz w:val="18"/>
        <w:szCs w:val="24"/>
        <w:lang w:eastAsia="el-GR"/>
      </w:rPr>
    </w:pPr>
  </w:p>
  <w:p w:rsidR="00B92CD9" w:rsidRPr="009566C9" w:rsidRDefault="00B92CD9" w:rsidP="00CD7853">
    <w:pPr>
      <w:tabs>
        <w:tab w:val="center" w:pos="4500"/>
      </w:tabs>
      <w:spacing w:after="0" w:line="240" w:lineRule="auto"/>
      <w:rPr>
        <w:rFonts w:ascii="Times New Roman" w:hAnsi="Times New Roman"/>
        <w:sz w:val="18"/>
        <w:szCs w:val="24"/>
        <w:lang w:val="de-DE" w:eastAsia="el-G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7D6" w:rsidRDefault="008827D6" w:rsidP="003874A2">
      <w:pPr>
        <w:spacing w:after="0" w:line="240" w:lineRule="auto"/>
      </w:pPr>
      <w:r>
        <w:separator/>
      </w:r>
    </w:p>
  </w:footnote>
  <w:footnote w:type="continuationSeparator" w:id="0">
    <w:p w:rsidR="008827D6" w:rsidRDefault="008827D6" w:rsidP="00387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56" w:type="dxa"/>
      <w:tblLook w:val="0000" w:firstRow="0" w:lastRow="0" w:firstColumn="0" w:lastColumn="0" w:noHBand="0" w:noVBand="0"/>
    </w:tblPr>
    <w:tblGrid>
      <w:gridCol w:w="4928"/>
      <w:gridCol w:w="4353"/>
      <w:gridCol w:w="575"/>
    </w:tblGrid>
    <w:tr w:rsidR="00DA5986" w:rsidRPr="006D1A26" w:rsidTr="00DA5986">
      <w:trPr>
        <w:gridAfter w:val="1"/>
        <w:wAfter w:w="575" w:type="dxa"/>
        <w:cantSplit/>
      </w:trPr>
      <w:tc>
        <w:tcPr>
          <w:tcW w:w="9281" w:type="dxa"/>
          <w:gridSpan w:val="2"/>
        </w:tcPr>
        <w:p w:rsidR="00DA5986" w:rsidRDefault="00DA5986" w:rsidP="00E77E2A">
          <w:pPr>
            <w:pStyle w:val="a5"/>
            <w:ind w:left="-171" w:firstLine="171"/>
            <w:jc w:val="center"/>
            <w:outlineLvl w:val="0"/>
            <w:rPr>
              <w:rFonts w:ascii="Arial" w:hAnsi="Arial"/>
              <w:i w:val="0"/>
              <w:sz w:val="22"/>
              <w:lang w:val="en-US"/>
            </w:rPr>
          </w:pPr>
          <w:r>
            <w:rPr>
              <w:rFonts w:ascii="Arial" w:hAnsi="Arial"/>
              <w:i w:val="0"/>
              <w:sz w:val="22"/>
              <w:lang w:val="en-US"/>
            </w:rPr>
            <w:t xml:space="preserve">HELLENIC RESEARCH &amp; EDUCATIONAL INSTITUTE FOR THE ROAD SAFETY &amp; THE PREVENTION AND REDUCTION OF TRAFFIC ACCIDENT </w:t>
          </w:r>
        </w:p>
        <w:p w:rsidR="00DA5986" w:rsidRPr="008647DB" w:rsidRDefault="00DA5986" w:rsidP="00E77E2A">
          <w:pPr>
            <w:pStyle w:val="a5"/>
            <w:ind w:left="-171" w:firstLine="171"/>
            <w:jc w:val="center"/>
            <w:outlineLvl w:val="0"/>
            <w:rPr>
              <w:i w:val="0"/>
              <w:iCs w:val="0"/>
              <w:lang w:val="en-US"/>
            </w:rPr>
          </w:pPr>
          <w:r>
            <w:rPr>
              <w:rFonts w:ascii="Arial" w:hAnsi="Arial"/>
              <w:i w:val="0"/>
              <w:sz w:val="22"/>
              <w:lang w:val="en-US"/>
            </w:rPr>
            <w:t xml:space="preserve">“PANOS MYLONAS” </w:t>
          </w:r>
        </w:p>
        <w:p w:rsidR="00DA5986" w:rsidRPr="008647DB" w:rsidRDefault="00DA5986" w:rsidP="00E77E2A">
          <w:pPr>
            <w:pStyle w:val="a5"/>
            <w:jc w:val="center"/>
            <w:outlineLvl w:val="0"/>
            <w:rPr>
              <w:i w:val="0"/>
              <w:iCs w:val="0"/>
              <w:lang w:val="en-US"/>
            </w:rPr>
          </w:pPr>
        </w:p>
      </w:tc>
    </w:tr>
    <w:tr w:rsidR="00DA5986" w:rsidRPr="001947AB" w:rsidTr="00DA5986">
      <w:trPr>
        <w:cantSplit/>
        <w:trHeight w:val="939"/>
      </w:trPr>
      <w:tc>
        <w:tcPr>
          <w:tcW w:w="4928" w:type="dxa"/>
        </w:tcPr>
        <w:p w:rsidR="00DA5986" w:rsidRDefault="00DA5986" w:rsidP="00E77E2A">
          <w:pPr>
            <w:pStyle w:val="a5"/>
            <w:jc w:val="left"/>
            <w:outlineLvl w:val="0"/>
            <w:rPr>
              <w:i w:val="0"/>
              <w:iCs w:val="0"/>
            </w:rPr>
          </w:pPr>
          <w:r>
            <w:rPr>
              <w:rFonts w:ascii="Tahoma" w:hAnsi="Tahoma" w:cs="Tahoma"/>
              <w:noProof/>
              <w:sz w:val="20"/>
              <w:shd w:val="clear" w:color="auto" w:fill="FFFFFF"/>
            </w:rPr>
            <w:drawing>
              <wp:inline distT="0" distB="0" distL="0" distR="0" wp14:anchorId="4629F327">
                <wp:extent cx="1381125" cy="1019175"/>
                <wp:effectExtent l="0" t="0" r="9525" b="9525"/>
                <wp:docPr id="12" name="Εικόνα 12" descr="LOGO-RSI e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 descr="LOGO-RSI e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1019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28" w:type="dxa"/>
          <w:gridSpan w:val="2"/>
        </w:tcPr>
        <w:p w:rsidR="00DA5986" w:rsidRDefault="006D1A26" w:rsidP="00761CA3">
          <w:pPr>
            <w:pStyle w:val="a5"/>
            <w:jc w:val="left"/>
            <w:outlineLvl w:val="0"/>
            <w:rPr>
              <w:i w:val="0"/>
              <w:iCs w:val="0"/>
            </w:rPr>
          </w:pPr>
          <w:r>
            <w:rPr>
              <w:i w:val="0"/>
              <w:iCs w:val="0"/>
              <w:noProof/>
            </w:rPr>
            <w:drawing>
              <wp:inline distT="0" distB="0" distL="0" distR="0">
                <wp:extent cx="2686051" cy="895350"/>
                <wp:effectExtent l="0" t="0" r="0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es_logo_en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04343" cy="9014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B92CD9" w:rsidRDefault="00B92CD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43936"/>
    <w:multiLevelType w:val="hybridMultilevel"/>
    <w:tmpl w:val="14A6881C"/>
    <w:lvl w:ilvl="0" w:tplc="0B68E3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450F6"/>
    <w:multiLevelType w:val="hybridMultilevel"/>
    <w:tmpl w:val="2C7AA35C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EE51030"/>
    <w:multiLevelType w:val="hybridMultilevel"/>
    <w:tmpl w:val="5AC6F3B8"/>
    <w:lvl w:ilvl="0" w:tplc="0B68E3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D5324D"/>
    <w:multiLevelType w:val="hybridMultilevel"/>
    <w:tmpl w:val="15BC170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DB7537"/>
    <w:multiLevelType w:val="hybridMultilevel"/>
    <w:tmpl w:val="1C30A8F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227A95"/>
    <w:multiLevelType w:val="hybridMultilevel"/>
    <w:tmpl w:val="CD7C86BA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E1A6500"/>
    <w:multiLevelType w:val="hybridMultilevel"/>
    <w:tmpl w:val="EEA613C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3B4F9F"/>
    <w:multiLevelType w:val="hybridMultilevel"/>
    <w:tmpl w:val="77069E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7201DC"/>
    <w:multiLevelType w:val="hybridMultilevel"/>
    <w:tmpl w:val="F14A5432"/>
    <w:lvl w:ilvl="0" w:tplc="539E470C">
      <w:numFmt w:val="bullet"/>
      <w:lvlText w:val="-"/>
      <w:lvlJc w:val="left"/>
      <w:pPr>
        <w:ind w:left="1080" w:hanging="360"/>
      </w:pPr>
      <w:rPr>
        <w:rFonts w:ascii="Tahoma" w:eastAsia="Times New Roman" w:hAnsi="Tahoma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515"/>
    <w:rsid w:val="000140A6"/>
    <w:rsid w:val="000223F0"/>
    <w:rsid w:val="000339C2"/>
    <w:rsid w:val="00061116"/>
    <w:rsid w:val="000645CC"/>
    <w:rsid w:val="000754CE"/>
    <w:rsid w:val="00084657"/>
    <w:rsid w:val="00096C72"/>
    <w:rsid w:val="000B0467"/>
    <w:rsid w:val="000C625E"/>
    <w:rsid w:val="000E0E21"/>
    <w:rsid w:val="000F7D61"/>
    <w:rsid w:val="00131900"/>
    <w:rsid w:val="00135FC5"/>
    <w:rsid w:val="00162046"/>
    <w:rsid w:val="00187548"/>
    <w:rsid w:val="0019010D"/>
    <w:rsid w:val="001904A3"/>
    <w:rsid w:val="00192E54"/>
    <w:rsid w:val="001947AB"/>
    <w:rsid w:val="001A6BC5"/>
    <w:rsid w:val="001C1C58"/>
    <w:rsid w:val="001E79E8"/>
    <w:rsid w:val="00263933"/>
    <w:rsid w:val="00282C7B"/>
    <w:rsid w:val="00291ECD"/>
    <w:rsid w:val="002B4DEB"/>
    <w:rsid w:val="002C5186"/>
    <w:rsid w:val="002F584B"/>
    <w:rsid w:val="0030158D"/>
    <w:rsid w:val="00301F80"/>
    <w:rsid w:val="0033675F"/>
    <w:rsid w:val="003874A2"/>
    <w:rsid w:val="003939CB"/>
    <w:rsid w:val="003A27ED"/>
    <w:rsid w:val="003C609C"/>
    <w:rsid w:val="003E1E62"/>
    <w:rsid w:val="00400684"/>
    <w:rsid w:val="00432AB9"/>
    <w:rsid w:val="00460AA6"/>
    <w:rsid w:val="00472772"/>
    <w:rsid w:val="004A6828"/>
    <w:rsid w:val="004B3181"/>
    <w:rsid w:val="004E0F57"/>
    <w:rsid w:val="004E68B5"/>
    <w:rsid w:val="00515A5F"/>
    <w:rsid w:val="00521EE3"/>
    <w:rsid w:val="005606AF"/>
    <w:rsid w:val="00576CC9"/>
    <w:rsid w:val="005C0F61"/>
    <w:rsid w:val="005C566F"/>
    <w:rsid w:val="00621FA3"/>
    <w:rsid w:val="006924AF"/>
    <w:rsid w:val="006B7056"/>
    <w:rsid w:val="006D1A26"/>
    <w:rsid w:val="006E4747"/>
    <w:rsid w:val="00705515"/>
    <w:rsid w:val="00713E13"/>
    <w:rsid w:val="00736779"/>
    <w:rsid w:val="00761CA3"/>
    <w:rsid w:val="00774ADA"/>
    <w:rsid w:val="00783434"/>
    <w:rsid w:val="007C2014"/>
    <w:rsid w:val="007C5F2A"/>
    <w:rsid w:val="007C64B0"/>
    <w:rsid w:val="007F43AB"/>
    <w:rsid w:val="008827D6"/>
    <w:rsid w:val="00882E62"/>
    <w:rsid w:val="008A5F96"/>
    <w:rsid w:val="008A6F81"/>
    <w:rsid w:val="008A7615"/>
    <w:rsid w:val="008B41D0"/>
    <w:rsid w:val="008D5211"/>
    <w:rsid w:val="008E4846"/>
    <w:rsid w:val="009109DC"/>
    <w:rsid w:val="00925418"/>
    <w:rsid w:val="009467A5"/>
    <w:rsid w:val="009566C9"/>
    <w:rsid w:val="00997C1F"/>
    <w:rsid w:val="009B5FBC"/>
    <w:rsid w:val="009F155B"/>
    <w:rsid w:val="00A259E8"/>
    <w:rsid w:val="00A312BF"/>
    <w:rsid w:val="00A47DDA"/>
    <w:rsid w:val="00A8169F"/>
    <w:rsid w:val="00A92FFD"/>
    <w:rsid w:val="00AF08DE"/>
    <w:rsid w:val="00B01BD6"/>
    <w:rsid w:val="00B22218"/>
    <w:rsid w:val="00B2529E"/>
    <w:rsid w:val="00B92CD9"/>
    <w:rsid w:val="00BC14CA"/>
    <w:rsid w:val="00BE128A"/>
    <w:rsid w:val="00BF0C3C"/>
    <w:rsid w:val="00C014F6"/>
    <w:rsid w:val="00C27563"/>
    <w:rsid w:val="00C75242"/>
    <w:rsid w:val="00C82B7B"/>
    <w:rsid w:val="00C91C73"/>
    <w:rsid w:val="00CB5051"/>
    <w:rsid w:val="00CD7853"/>
    <w:rsid w:val="00D00133"/>
    <w:rsid w:val="00D01929"/>
    <w:rsid w:val="00D036E2"/>
    <w:rsid w:val="00D17040"/>
    <w:rsid w:val="00D45723"/>
    <w:rsid w:val="00D70589"/>
    <w:rsid w:val="00D77AE6"/>
    <w:rsid w:val="00DA5986"/>
    <w:rsid w:val="00DE59A7"/>
    <w:rsid w:val="00DF3A72"/>
    <w:rsid w:val="00DF7418"/>
    <w:rsid w:val="00E05D70"/>
    <w:rsid w:val="00E214B9"/>
    <w:rsid w:val="00E25BC2"/>
    <w:rsid w:val="00E600FA"/>
    <w:rsid w:val="00E63BA9"/>
    <w:rsid w:val="00E71C87"/>
    <w:rsid w:val="00E82BEA"/>
    <w:rsid w:val="00E83F6E"/>
    <w:rsid w:val="00EB008E"/>
    <w:rsid w:val="00EB674D"/>
    <w:rsid w:val="00EF7013"/>
    <w:rsid w:val="00F17884"/>
    <w:rsid w:val="00F63DDC"/>
    <w:rsid w:val="00F64C94"/>
    <w:rsid w:val="00F671C9"/>
    <w:rsid w:val="00F971DD"/>
    <w:rsid w:val="00FB2796"/>
    <w:rsid w:val="00FC07AE"/>
    <w:rsid w:val="00FF46C1"/>
    <w:rsid w:val="00FF645E"/>
    <w:rsid w:val="00FF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08E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874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locked/>
    <w:rsid w:val="003874A2"/>
    <w:rPr>
      <w:rFonts w:cs="Times New Roman"/>
    </w:rPr>
  </w:style>
  <w:style w:type="paragraph" w:styleId="a4">
    <w:name w:val="footer"/>
    <w:basedOn w:val="a"/>
    <w:link w:val="Char0"/>
    <w:uiPriority w:val="99"/>
    <w:rsid w:val="003874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locked/>
    <w:rsid w:val="003874A2"/>
    <w:rPr>
      <w:rFonts w:cs="Times New Roman"/>
    </w:rPr>
  </w:style>
  <w:style w:type="paragraph" w:styleId="a5">
    <w:name w:val="Body Text"/>
    <w:basedOn w:val="a"/>
    <w:link w:val="Char1"/>
    <w:rsid w:val="003874A2"/>
    <w:pPr>
      <w:spacing w:after="0" w:line="240" w:lineRule="auto"/>
      <w:jc w:val="both"/>
    </w:pPr>
    <w:rPr>
      <w:rFonts w:ascii="Times New Roman" w:eastAsia="Times New Roman" w:hAnsi="Times New Roman"/>
      <w:i/>
      <w:iCs/>
      <w:sz w:val="24"/>
      <w:szCs w:val="24"/>
      <w:lang w:val="el-GR" w:eastAsia="el-GR"/>
    </w:rPr>
  </w:style>
  <w:style w:type="character" w:customStyle="1" w:styleId="Char1">
    <w:name w:val="Σώμα κειμένου Char"/>
    <w:basedOn w:val="a0"/>
    <w:link w:val="a5"/>
    <w:locked/>
    <w:rsid w:val="003874A2"/>
    <w:rPr>
      <w:rFonts w:ascii="Times New Roman" w:hAnsi="Times New Roman" w:cs="Times New Roman"/>
      <w:i/>
      <w:iCs/>
      <w:sz w:val="24"/>
      <w:szCs w:val="24"/>
      <w:lang w:val="el-GR" w:eastAsia="el-GR"/>
    </w:rPr>
  </w:style>
  <w:style w:type="character" w:styleId="-">
    <w:name w:val="Hyperlink"/>
    <w:basedOn w:val="a0"/>
    <w:uiPriority w:val="99"/>
    <w:rsid w:val="003874A2"/>
    <w:rPr>
      <w:rFonts w:cs="Times New Roman"/>
      <w:color w:val="0000FF"/>
      <w:u w:val="single"/>
    </w:rPr>
  </w:style>
  <w:style w:type="paragraph" w:styleId="a6">
    <w:name w:val="No Spacing"/>
    <w:uiPriority w:val="99"/>
    <w:qFormat/>
    <w:rsid w:val="0019010D"/>
    <w:rPr>
      <w:lang w:eastAsia="en-US"/>
    </w:rPr>
  </w:style>
  <w:style w:type="paragraph" w:styleId="a7">
    <w:name w:val="Balloon Text"/>
    <w:basedOn w:val="a"/>
    <w:link w:val="Char2"/>
    <w:uiPriority w:val="99"/>
    <w:semiHidden/>
    <w:rsid w:val="00761CA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2">
    <w:name w:val="Κείμενο πλαισίου Char"/>
    <w:basedOn w:val="a0"/>
    <w:link w:val="a7"/>
    <w:uiPriority w:val="99"/>
    <w:semiHidden/>
    <w:locked/>
    <w:rsid w:val="00761CA3"/>
    <w:rPr>
      <w:rFonts w:ascii="Lucida Grande" w:hAnsi="Lucida Grande" w:cs="Lucida Grande"/>
      <w:sz w:val="18"/>
      <w:szCs w:val="18"/>
    </w:rPr>
  </w:style>
  <w:style w:type="paragraph" w:styleId="a8">
    <w:name w:val="List Paragraph"/>
    <w:basedOn w:val="a"/>
    <w:uiPriority w:val="99"/>
    <w:qFormat/>
    <w:rsid w:val="00EF7013"/>
    <w:pPr>
      <w:ind w:left="720"/>
      <w:contextualSpacing/>
    </w:pPr>
  </w:style>
  <w:style w:type="character" w:styleId="-0">
    <w:name w:val="FollowedHyperlink"/>
    <w:basedOn w:val="a0"/>
    <w:uiPriority w:val="99"/>
    <w:semiHidden/>
    <w:unhideWhenUsed/>
    <w:rsid w:val="006D1A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08E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874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locked/>
    <w:rsid w:val="003874A2"/>
    <w:rPr>
      <w:rFonts w:cs="Times New Roman"/>
    </w:rPr>
  </w:style>
  <w:style w:type="paragraph" w:styleId="a4">
    <w:name w:val="footer"/>
    <w:basedOn w:val="a"/>
    <w:link w:val="Char0"/>
    <w:uiPriority w:val="99"/>
    <w:rsid w:val="003874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locked/>
    <w:rsid w:val="003874A2"/>
    <w:rPr>
      <w:rFonts w:cs="Times New Roman"/>
    </w:rPr>
  </w:style>
  <w:style w:type="paragraph" w:styleId="a5">
    <w:name w:val="Body Text"/>
    <w:basedOn w:val="a"/>
    <w:link w:val="Char1"/>
    <w:rsid w:val="003874A2"/>
    <w:pPr>
      <w:spacing w:after="0" w:line="240" w:lineRule="auto"/>
      <w:jc w:val="both"/>
    </w:pPr>
    <w:rPr>
      <w:rFonts w:ascii="Times New Roman" w:eastAsia="Times New Roman" w:hAnsi="Times New Roman"/>
      <w:i/>
      <w:iCs/>
      <w:sz w:val="24"/>
      <w:szCs w:val="24"/>
      <w:lang w:val="el-GR" w:eastAsia="el-GR"/>
    </w:rPr>
  </w:style>
  <w:style w:type="character" w:customStyle="1" w:styleId="Char1">
    <w:name w:val="Σώμα κειμένου Char"/>
    <w:basedOn w:val="a0"/>
    <w:link w:val="a5"/>
    <w:locked/>
    <w:rsid w:val="003874A2"/>
    <w:rPr>
      <w:rFonts w:ascii="Times New Roman" w:hAnsi="Times New Roman" w:cs="Times New Roman"/>
      <w:i/>
      <w:iCs/>
      <w:sz w:val="24"/>
      <w:szCs w:val="24"/>
      <w:lang w:val="el-GR" w:eastAsia="el-GR"/>
    </w:rPr>
  </w:style>
  <w:style w:type="character" w:styleId="-">
    <w:name w:val="Hyperlink"/>
    <w:basedOn w:val="a0"/>
    <w:uiPriority w:val="99"/>
    <w:rsid w:val="003874A2"/>
    <w:rPr>
      <w:rFonts w:cs="Times New Roman"/>
      <w:color w:val="0000FF"/>
      <w:u w:val="single"/>
    </w:rPr>
  </w:style>
  <w:style w:type="paragraph" w:styleId="a6">
    <w:name w:val="No Spacing"/>
    <w:uiPriority w:val="99"/>
    <w:qFormat/>
    <w:rsid w:val="0019010D"/>
    <w:rPr>
      <w:lang w:eastAsia="en-US"/>
    </w:rPr>
  </w:style>
  <w:style w:type="paragraph" w:styleId="a7">
    <w:name w:val="Balloon Text"/>
    <w:basedOn w:val="a"/>
    <w:link w:val="Char2"/>
    <w:uiPriority w:val="99"/>
    <w:semiHidden/>
    <w:rsid w:val="00761CA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2">
    <w:name w:val="Κείμενο πλαισίου Char"/>
    <w:basedOn w:val="a0"/>
    <w:link w:val="a7"/>
    <w:uiPriority w:val="99"/>
    <w:semiHidden/>
    <w:locked/>
    <w:rsid w:val="00761CA3"/>
    <w:rPr>
      <w:rFonts w:ascii="Lucida Grande" w:hAnsi="Lucida Grande" w:cs="Lucida Grande"/>
      <w:sz w:val="18"/>
      <w:szCs w:val="18"/>
    </w:rPr>
  </w:style>
  <w:style w:type="paragraph" w:styleId="a8">
    <w:name w:val="List Paragraph"/>
    <w:basedOn w:val="a"/>
    <w:uiPriority w:val="99"/>
    <w:qFormat/>
    <w:rsid w:val="00EF7013"/>
    <w:pPr>
      <w:ind w:left="720"/>
      <w:contextualSpacing/>
    </w:pPr>
  </w:style>
  <w:style w:type="character" w:styleId="-0">
    <w:name w:val="FollowedHyperlink"/>
    <w:basedOn w:val="a0"/>
    <w:uiPriority w:val="99"/>
    <w:semiHidden/>
    <w:unhideWhenUsed/>
    <w:rsid w:val="006D1A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68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as.gr" TargetMode="External"/><Relationship Id="rId3" Type="http://schemas.openxmlformats.org/officeDocument/2006/relationships/hyperlink" Target="mailto:info@ses.gr" TargetMode="External"/><Relationship Id="rId7" Type="http://schemas.openxmlformats.org/officeDocument/2006/relationships/hyperlink" Target="mailto:info@ioas.gr" TargetMode="External"/><Relationship Id="rId2" Type="http://schemas.openxmlformats.org/officeDocument/2006/relationships/hyperlink" Target="http://www.ses.gr" TargetMode="External"/><Relationship Id="rId1" Type="http://schemas.openxmlformats.org/officeDocument/2006/relationships/hyperlink" Target="mailto:info@ses.gr" TargetMode="External"/><Relationship Id="rId6" Type="http://schemas.openxmlformats.org/officeDocument/2006/relationships/hyperlink" Target="http://www.ioas.gr" TargetMode="External"/><Relationship Id="rId5" Type="http://schemas.openxmlformats.org/officeDocument/2006/relationships/hyperlink" Target="mailto:info@ioas.gr" TargetMode="External"/><Relationship Id="rId4" Type="http://schemas.openxmlformats.org/officeDocument/2006/relationships/hyperlink" Target="http://www.ses.g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2022</Characters>
  <Application>Microsoft Office Word</Application>
  <DocSecurity>0</DocSecurity>
  <Lines>16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2014-03-11T11:07:00Z</cp:lastPrinted>
  <dcterms:created xsi:type="dcterms:W3CDTF">2014-03-14T08:03:00Z</dcterms:created>
  <dcterms:modified xsi:type="dcterms:W3CDTF">2014-03-14T08:03:00Z</dcterms:modified>
</cp:coreProperties>
</file>