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5AB" w:rsidRDefault="002965AB" w:rsidP="00C87271">
      <w:pPr>
        <w:tabs>
          <w:tab w:val="left" w:pos="13680"/>
        </w:tabs>
        <w:ind w:left="539"/>
        <w:jc w:val="center"/>
        <w:rPr>
          <w:rFonts w:ascii="Tahoma" w:hAnsi="Tahoma" w:cs="Tahoma"/>
          <w:b/>
          <w:sz w:val="22"/>
          <w:szCs w:val="22"/>
          <w:lang w:val="el-GR"/>
        </w:rPr>
      </w:pPr>
    </w:p>
    <w:p w:rsidR="0068387E" w:rsidRPr="007729FA" w:rsidRDefault="0068387E" w:rsidP="00526D15">
      <w:pPr>
        <w:spacing w:after="120"/>
        <w:ind w:right="284"/>
        <w:rPr>
          <w:rFonts w:ascii="Tahoma" w:eastAsia="Calibri" w:hAnsi="Tahoma" w:cs="Tahoma"/>
          <w:b/>
          <w:bCs/>
          <w:iCs w:val="0"/>
          <w:color w:val="1F4E79" w:themeColor="accent1" w:themeShade="80"/>
          <w:szCs w:val="24"/>
          <w:lang w:val="el-GR" w:eastAsia="el-GR"/>
        </w:rPr>
      </w:pPr>
      <w:r w:rsidRPr="007729FA">
        <w:rPr>
          <w:rFonts w:ascii="Tahoma" w:eastAsia="Calibri" w:hAnsi="Tahoma" w:cs="Tahoma"/>
          <w:b/>
          <w:bCs/>
          <w:iCs w:val="0"/>
          <w:color w:val="1F4E79" w:themeColor="accent1" w:themeShade="80"/>
          <w:szCs w:val="24"/>
          <w:lang w:val="el-GR" w:eastAsia="el-GR"/>
        </w:rPr>
        <w:t>«Κυκλοφορώ με Ασφάλεια στην πόλη μου»</w:t>
      </w:r>
    </w:p>
    <w:p w:rsidR="0068387E" w:rsidRPr="00FE681D" w:rsidRDefault="00526D15" w:rsidP="00F240AF">
      <w:pPr>
        <w:spacing w:after="240"/>
        <w:ind w:right="284"/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l-GR" w:eastAsia="el-GR"/>
        </w:rPr>
      </w:pPr>
      <w:r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n-US" w:eastAsia="el-GR"/>
        </w:rPr>
        <w:t>T</w:t>
      </w:r>
      <w:r w:rsidRPr="00FE681D"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l-GR" w:eastAsia="el-GR"/>
        </w:rPr>
        <w:t>ο Ι.Ο.ΑΣ. «Πάνος Μυλωνάς»</w:t>
      </w:r>
      <w:r w:rsidRPr="00526D15"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l-GR" w:eastAsia="el-GR"/>
        </w:rPr>
        <w:t xml:space="preserve"> </w:t>
      </w:r>
      <w:r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l-GR" w:eastAsia="el-GR"/>
        </w:rPr>
        <w:t>κοντά στα π</w:t>
      </w:r>
      <w:r w:rsidR="0068387E" w:rsidRPr="00FE681D"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l-GR" w:eastAsia="el-GR"/>
        </w:rPr>
        <w:t xml:space="preserve">αιδιά και </w:t>
      </w:r>
      <w:r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l-GR" w:eastAsia="el-GR"/>
        </w:rPr>
        <w:t xml:space="preserve">τους </w:t>
      </w:r>
      <w:r w:rsidR="0068387E" w:rsidRPr="00FE681D"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l-GR" w:eastAsia="el-GR"/>
        </w:rPr>
        <w:t xml:space="preserve">γονείς </w:t>
      </w:r>
      <w:r>
        <w:rPr>
          <w:rFonts w:ascii="Tahoma" w:eastAsia="Calibri" w:hAnsi="Tahoma" w:cs="Tahoma"/>
          <w:bCs/>
          <w:iCs w:val="0"/>
          <w:color w:val="1F4E79" w:themeColor="accent1" w:themeShade="80"/>
          <w:szCs w:val="24"/>
          <w:lang w:val="el-GR" w:eastAsia="el-GR"/>
        </w:rPr>
        <w:t>στη Θεσσαλονίκη</w:t>
      </w:r>
    </w:p>
    <w:p w:rsidR="002E3311" w:rsidRPr="00FE681D" w:rsidRDefault="002E3311" w:rsidP="00FE681D">
      <w:pPr>
        <w:pStyle w:val="Web"/>
        <w:spacing w:before="0" w:beforeAutospacing="0" w:after="120" w:afterAutospacing="0" w:line="288" w:lineRule="auto"/>
        <w:jc w:val="both"/>
        <w:rPr>
          <w:rFonts w:ascii="Tahoma" w:hAnsi="Tahoma" w:cs="Tahoma"/>
          <w:sz w:val="22"/>
          <w:szCs w:val="22"/>
          <w:lang w:val="el-GR"/>
        </w:rPr>
      </w:pPr>
      <w:r w:rsidRPr="00FE681D">
        <w:rPr>
          <w:rFonts w:ascii="Tahoma" w:hAnsi="Tahoma" w:cs="Tahoma"/>
          <w:sz w:val="22"/>
          <w:szCs w:val="22"/>
          <w:lang w:val="el-GR"/>
        </w:rPr>
        <w:t xml:space="preserve">Με εξαιρετική επιτυχία και μεγάλη συμμετοχή πραγματοποιήθηκε στη Θεσσαλονίκη, την Κυριακή 29 </w:t>
      </w:r>
      <w:r w:rsidR="009439BA" w:rsidRPr="00FE681D">
        <w:rPr>
          <w:rFonts w:ascii="Tahoma" w:hAnsi="Tahoma" w:cs="Tahoma"/>
          <w:sz w:val="22"/>
          <w:szCs w:val="22"/>
          <w:lang w:val="el-GR"/>
        </w:rPr>
        <w:t>Μαΐου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2017</w:t>
      </w:r>
      <w:r w:rsidR="009439BA" w:rsidRPr="00FE681D">
        <w:rPr>
          <w:rFonts w:ascii="Tahoma" w:hAnsi="Tahoma" w:cs="Tahoma"/>
          <w:sz w:val="22"/>
          <w:szCs w:val="22"/>
          <w:lang w:val="el-GR"/>
        </w:rPr>
        <w:t>,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η εκδήλωση «Κυκλοφορώ με Ασφάλεια στην πόλη μου» που συνδιοργάνωσαν η Δ’ Δημοτική Κοινότητα του Δήμου Θεσσαλονίκης</w:t>
      </w:r>
      <w:r w:rsidR="00AD0CBC" w:rsidRPr="00FE681D">
        <w:rPr>
          <w:rFonts w:ascii="Tahoma" w:hAnsi="Tahoma" w:cs="Tahoma"/>
          <w:sz w:val="22"/>
          <w:szCs w:val="22"/>
          <w:lang w:val="el-GR"/>
        </w:rPr>
        <w:t>,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</w:t>
      </w:r>
      <w:r w:rsidR="00AD0CBC" w:rsidRPr="00FE681D">
        <w:rPr>
          <w:rFonts w:ascii="Tahoma" w:hAnsi="Tahoma" w:cs="Tahoma"/>
          <w:sz w:val="22"/>
          <w:szCs w:val="22"/>
          <w:lang w:val="el-GR"/>
        </w:rPr>
        <w:t xml:space="preserve">το Παιδικό Μουσείο Θεσσαλονίκης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και 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το </w:t>
      </w:r>
      <w:r w:rsidR="00AD0CBC" w:rsidRPr="00FE681D">
        <w:rPr>
          <w:rFonts w:ascii="Tahoma" w:hAnsi="Tahoma" w:cs="Tahoma"/>
          <w:sz w:val="22"/>
          <w:szCs w:val="22"/>
          <w:lang w:val="el-GR"/>
        </w:rPr>
        <w:t>Ινστιτούτο Οδικής Ασφάλειας (Ι.Ο.ΑΣ.) «Πάνος Μυλωνάς»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. </w:t>
      </w:r>
    </w:p>
    <w:p w:rsidR="007729FA" w:rsidRPr="00FE681D" w:rsidRDefault="002E3311" w:rsidP="00FE681D">
      <w:pPr>
        <w:pStyle w:val="Web"/>
        <w:spacing w:before="0" w:beforeAutospacing="0" w:after="120" w:afterAutospacing="0" w:line="288" w:lineRule="auto"/>
        <w:jc w:val="both"/>
        <w:rPr>
          <w:rFonts w:ascii="Tahoma" w:hAnsi="Tahoma" w:cs="Tahoma"/>
          <w:sz w:val="22"/>
          <w:szCs w:val="22"/>
          <w:lang w:val="el-GR"/>
        </w:rPr>
      </w:pPr>
      <w:r w:rsidRPr="00FE681D">
        <w:rPr>
          <w:rFonts w:ascii="Tahoma" w:hAnsi="Tahoma" w:cs="Tahoma"/>
          <w:sz w:val="22"/>
          <w:szCs w:val="22"/>
          <w:lang w:val="el-GR"/>
        </w:rPr>
        <w:t xml:space="preserve">Η εκδήλωση πραγματοποιήθηκε στους </w:t>
      </w:r>
      <w:r w:rsidR="009439BA" w:rsidRPr="00FE681D">
        <w:rPr>
          <w:rFonts w:ascii="Tahoma" w:hAnsi="Tahoma" w:cs="Tahoma"/>
          <w:sz w:val="22"/>
          <w:szCs w:val="22"/>
          <w:lang w:val="el-GR"/>
        </w:rPr>
        <w:t xml:space="preserve">φιλόξενους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εσωτερικούς και εξωτερικούς χώρους </w:t>
      </w:r>
      <w:r w:rsidRPr="00FE681D">
        <w:rPr>
          <w:rFonts w:ascii="Tahoma" w:hAnsi="Tahoma" w:cs="Tahoma"/>
          <w:sz w:val="22"/>
          <w:szCs w:val="22"/>
        </w:rPr>
        <w:t>του Κέντρου Πολιτισμού Τούμπας</w:t>
      </w:r>
      <w:r w:rsidRPr="00FE681D">
        <w:rPr>
          <w:rFonts w:ascii="Tahoma" w:hAnsi="Tahoma" w:cs="Tahoma"/>
          <w:sz w:val="22"/>
          <w:szCs w:val="22"/>
          <w:lang w:val="el-GR"/>
        </w:rPr>
        <w:t>,</w:t>
      </w:r>
      <w:r w:rsidRPr="00FE681D">
        <w:rPr>
          <w:rFonts w:ascii="Tahoma" w:hAnsi="Tahoma" w:cs="Tahoma"/>
          <w:sz w:val="22"/>
          <w:szCs w:val="22"/>
        </w:rPr>
        <w:t xml:space="preserve"> με ελεύθερη είσοδο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και σκοπό τη διάδοση της κυκλοφοριακής αγωγής καθώς και την</w:t>
      </w:r>
      <w:r w:rsidRPr="00FE681D">
        <w:rPr>
          <w:rFonts w:ascii="Tahoma" w:hAnsi="Tahoma" w:cs="Tahoma"/>
          <w:sz w:val="22"/>
          <w:szCs w:val="22"/>
        </w:rPr>
        <w:t xml:space="preserve"> ευαισθητοποίηση και ενημέρωση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μικρών και μεγάλων </w:t>
      </w:r>
      <w:r w:rsidR="007729FA" w:rsidRPr="00FE681D">
        <w:rPr>
          <w:rFonts w:ascii="Tahoma" w:hAnsi="Tahoma" w:cs="Tahoma"/>
          <w:sz w:val="22"/>
          <w:szCs w:val="22"/>
        </w:rPr>
        <w:t>για την πρόληψη των τροχαίων δυστ</w:t>
      </w:r>
      <w:r w:rsidRPr="00FE681D">
        <w:rPr>
          <w:rFonts w:ascii="Tahoma" w:hAnsi="Tahoma" w:cs="Tahoma"/>
          <w:sz w:val="22"/>
          <w:szCs w:val="22"/>
        </w:rPr>
        <w:t>υχημάτων.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</w:t>
      </w:r>
    </w:p>
    <w:p w:rsidR="007729FA" w:rsidRPr="00FE681D" w:rsidRDefault="00AD0CBC" w:rsidP="00FE681D">
      <w:pPr>
        <w:pStyle w:val="Web"/>
        <w:spacing w:before="0" w:beforeAutospacing="0" w:after="120" w:afterAutospacing="0" w:line="288" w:lineRule="auto"/>
        <w:jc w:val="both"/>
        <w:rPr>
          <w:rFonts w:ascii="Tahoma" w:hAnsi="Tahoma" w:cs="Tahoma"/>
          <w:sz w:val="22"/>
          <w:szCs w:val="22"/>
          <w:lang w:val="el-GR"/>
        </w:rPr>
      </w:pPr>
      <w:r w:rsidRPr="00FE681D">
        <w:rPr>
          <w:rFonts w:ascii="Tahoma" w:hAnsi="Tahoma" w:cs="Tahoma"/>
          <w:sz w:val="22"/>
          <w:szCs w:val="22"/>
          <w:lang w:val="el-GR"/>
        </w:rPr>
        <w:t>Παρά το βροχερό καιρό, δ</w:t>
      </w:r>
      <w:r w:rsidR="002E3311" w:rsidRPr="00FE681D">
        <w:rPr>
          <w:rFonts w:ascii="Tahoma" w:hAnsi="Tahoma" w:cs="Tahoma"/>
          <w:sz w:val="22"/>
          <w:szCs w:val="22"/>
          <w:lang w:val="el-GR"/>
        </w:rPr>
        <w:t xml:space="preserve">εκάδες παιδιά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κατέκλυσαν τις αίθουσες 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του Κέντρου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για να μάθουν στην πράξη τις βασικές -και απαραίτητες για την προστασία τους- αρχές της οδικής ασφάλειας και της ασφαλούς ποδηλασίας ενώ </w:t>
      </w:r>
      <w:r w:rsidR="00EE1D1D" w:rsidRPr="00FE681D">
        <w:rPr>
          <w:rFonts w:ascii="Tahoma" w:hAnsi="Tahoma" w:cs="Tahoma"/>
          <w:sz w:val="22"/>
          <w:szCs w:val="22"/>
          <w:lang w:val="el-GR"/>
        </w:rPr>
        <w:t xml:space="preserve">με ιδιαίτερο ενθουσιασμό </w:t>
      </w:r>
      <w:r w:rsidRPr="00FE681D">
        <w:rPr>
          <w:rFonts w:ascii="Tahoma" w:hAnsi="Tahoma" w:cs="Tahoma"/>
          <w:sz w:val="22"/>
          <w:szCs w:val="22"/>
          <w:lang w:val="el-GR"/>
        </w:rPr>
        <w:t>συμμετείχαν στις βιωματικές δραστηριότητ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ες </w:t>
      </w:r>
      <w:r w:rsidR="00067838">
        <w:rPr>
          <w:rFonts w:ascii="Tahoma" w:hAnsi="Tahoma" w:cs="Tahoma"/>
          <w:sz w:val="22"/>
          <w:szCs w:val="22"/>
          <w:lang w:val="el-GR"/>
        </w:rPr>
        <w:t xml:space="preserve">και τα εργαστήρια κυκλοφοριακής αγωγής </w:t>
      </w:r>
      <w:bookmarkStart w:id="0" w:name="_GoBack"/>
      <w:bookmarkEnd w:id="0"/>
      <w:r w:rsidR="007729FA" w:rsidRPr="00FE681D">
        <w:rPr>
          <w:rFonts w:ascii="Tahoma" w:hAnsi="Tahoma" w:cs="Tahoma"/>
          <w:sz w:val="22"/>
          <w:szCs w:val="22"/>
          <w:lang w:val="el-GR"/>
        </w:rPr>
        <w:t>που υλοποίησε το Ι.Ο.ΑΣ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. 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 xml:space="preserve">Τους μικρούς Θεσσαλονικείς επισκέφθηκε </w:t>
      </w:r>
      <w:r w:rsidR="00905A57" w:rsidRPr="00FE681D">
        <w:rPr>
          <w:rFonts w:ascii="Tahoma" w:hAnsi="Tahoma" w:cs="Tahoma"/>
          <w:sz w:val="22"/>
          <w:szCs w:val="22"/>
          <w:lang w:val="el-GR"/>
        </w:rPr>
        <w:t xml:space="preserve">και 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 xml:space="preserve">η αγαπημένη μασκότ του Ινστιτούτου, </w:t>
      </w:r>
      <w:r w:rsidR="00905A57" w:rsidRPr="00FE681D">
        <w:rPr>
          <w:rFonts w:ascii="Tahoma" w:hAnsi="Tahoma" w:cs="Tahoma"/>
          <w:sz w:val="22"/>
          <w:szCs w:val="22"/>
          <w:lang w:val="el-GR"/>
        </w:rPr>
        <w:t xml:space="preserve">ο </w:t>
      </w:r>
      <w:r w:rsidR="00905A57" w:rsidRPr="00067838">
        <w:rPr>
          <w:rFonts w:ascii="Tahoma" w:hAnsi="Tahoma" w:cs="Tahoma"/>
          <w:b/>
          <w:sz w:val="22"/>
          <w:szCs w:val="22"/>
          <w:lang w:val="el-GR"/>
        </w:rPr>
        <w:t>Ιππότης Ευγένιος</w:t>
      </w:r>
      <w:r w:rsidR="00905A57" w:rsidRPr="00FE681D">
        <w:rPr>
          <w:rFonts w:ascii="Tahoma" w:hAnsi="Tahoma" w:cs="Tahoma"/>
          <w:sz w:val="22"/>
          <w:szCs w:val="22"/>
          <w:lang w:val="el-GR"/>
        </w:rPr>
        <w:t xml:space="preserve">, </w:t>
      </w:r>
      <w:r w:rsidR="00EE1D1D" w:rsidRPr="00FE681D">
        <w:rPr>
          <w:rFonts w:ascii="Tahoma" w:hAnsi="Tahoma" w:cs="Tahoma"/>
          <w:sz w:val="22"/>
          <w:szCs w:val="22"/>
          <w:lang w:val="el-GR"/>
        </w:rPr>
        <w:t xml:space="preserve">ο οποίος έδωσε 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 xml:space="preserve">συμβουλές Ασφάλειας και Ευγένειας στο Δρόμο </w:t>
      </w:r>
      <w:r w:rsidR="00EE1D1D" w:rsidRPr="00FE681D">
        <w:rPr>
          <w:rFonts w:ascii="Tahoma" w:hAnsi="Tahoma" w:cs="Tahoma"/>
          <w:sz w:val="22"/>
          <w:szCs w:val="22"/>
          <w:lang w:val="el-GR"/>
        </w:rPr>
        <w:t xml:space="preserve">και μοίρασε χαμόγελα τόσο 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>σ</w:t>
      </w:r>
      <w:r w:rsidR="00905A57" w:rsidRPr="00FE681D">
        <w:rPr>
          <w:rFonts w:ascii="Tahoma" w:hAnsi="Tahoma" w:cs="Tahoma"/>
          <w:sz w:val="22"/>
          <w:szCs w:val="22"/>
          <w:lang w:val="el-GR"/>
        </w:rPr>
        <w:t xml:space="preserve">τα παιδιά </w:t>
      </w:r>
      <w:r w:rsidR="00EE1D1D" w:rsidRPr="00FE681D">
        <w:rPr>
          <w:rFonts w:ascii="Tahoma" w:hAnsi="Tahoma" w:cs="Tahoma"/>
          <w:sz w:val="22"/>
          <w:szCs w:val="22"/>
          <w:lang w:val="el-GR"/>
        </w:rPr>
        <w:t xml:space="preserve">όσο </w:t>
      </w:r>
      <w:r w:rsidR="00905A57" w:rsidRPr="00FE681D">
        <w:rPr>
          <w:rFonts w:ascii="Tahoma" w:hAnsi="Tahoma" w:cs="Tahoma"/>
          <w:sz w:val="22"/>
          <w:szCs w:val="22"/>
          <w:lang w:val="el-GR"/>
        </w:rPr>
        <w:t xml:space="preserve">και 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>σ</w:t>
      </w:r>
      <w:r w:rsidR="00905A57" w:rsidRPr="00FE681D">
        <w:rPr>
          <w:rFonts w:ascii="Tahoma" w:hAnsi="Tahoma" w:cs="Tahoma"/>
          <w:sz w:val="22"/>
          <w:szCs w:val="22"/>
          <w:lang w:val="el-GR"/>
        </w:rPr>
        <w:t xml:space="preserve">τους ενήλικες που 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 xml:space="preserve">έσπευσαν να φωτογραφηθούν μαζί του. </w:t>
      </w:r>
    </w:p>
    <w:p w:rsidR="007729FA" w:rsidRPr="00FE681D" w:rsidRDefault="00EE1D1D" w:rsidP="00FE681D">
      <w:pPr>
        <w:pStyle w:val="Web"/>
        <w:spacing w:before="0" w:beforeAutospacing="0" w:after="120" w:afterAutospacing="0" w:line="288" w:lineRule="auto"/>
        <w:jc w:val="both"/>
        <w:rPr>
          <w:rFonts w:ascii="Tahoma" w:hAnsi="Tahoma" w:cs="Tahoma"/>
          <w:sz w:val="22"/>
          <w:szCs w:val="22"/>
          <w:lang w:val="el-GR"/>
        </w:rPr>
      </w:pPr>
      <w:r w:rsidRPr="00FE681D">
        <w:rPr>
          <w:rFonts w:ascii="Tahoma" w:hAnsi="Tahoma" w:cs="Tahoma"/>
          <w:sz w:val="22"/>
          <w:szCs w:val="22"/>
          <w:lang w:val="el-GR"/>
        </w:rPr>
        <w:t xml:space="preserve">Στα διαλείμματα των εκπαιδεύσεων, μικροί και μεγάλοι είχαν την ευκαιρία να 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διασκεδάσουν αλλά και να </w:t>
      </w:r>
      <w:r w:rsidRPr="00FE681D">
        <w:rPr>
          <w:rFonts w:ascii="Tahoma" w:hAnsi="Tahoma" w:cs="Tahoma"/>
          <w:sz w:val="22"/>
          <w:szCs w:val="22"/>
          <w:lang w:val="el-GR"/>
        </w:rPr>
        <w:t>διευρύνουν τις γνώσεις τους στην κυκλοφοριακή αγωγή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>,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με τη βοήθεια του Ιππότη Ευγένιου, του πρωταγωνιστή της </w:t>
      </w:r>
      <w:r w:rsidRPr="00FE681D">
        <w:rPr>
          <w:rFonts w:ascii="Tahoma" w:hAnsi="Tahoma" w:cs="Tahoma"/>
          <w:sz w:val="22"/>
          <w:szCs w:val="22"/>
          <w:lang w:val="el-GR"/>
        </w:rPr>
        <w:t>πρότυπη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>ς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διαδραστική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>ς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εφαρμογή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>ς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</w:t>
      </w:r>
      <w:r w:rsidRPr="00FE681D">
        <w:rPr>
          <w:rFonts w:ascii="Tahoma" w:hAnsi="Tahoma" w:cs="Tahoma"/>
          <w:b/>
          <w:sz w:val="22"/>
          <w:szCs w:val="22"/>
          <w:lang w:val="el-GR"/>
        </w:rPr>
        <w:t>«Ο Κόσμος της Ασφάλτου»</w:t>
      </w:r>
      <w:r w:rsidR="00067838">
        <w:rPr>
          <w:rFonts w:ascii="Tahoma" w:hAnsi="Tahoma" w:cs="Tahoma"/>
          <w:sz w:val="22"/>
          <w:szCs w:val="22"/>
          <w:lang w:val="el-GR"/>
        </w:rPr>
        <w:t xml:space="preserve">. Η εφαρμογή </w:t>
      </w:r>
      <w:r w:rsidR="00067838" w:rsidRPr="00FE681D">
        <w:rPr>
          <w:rFonts w:ascii="Tahoma" w:hAnsi="Tahoma" w:cs="Tahoma"/>
          <w:sz w:val="22"/>
          <w:szCs w:val="22"/>
          <w:lang w:val="el-GR"/>
        </w:rPr>
        <w:t>(</w:t>
      </w:r>
      <w:r w:rsidR="00067838" w:rsidRPr="00FE681D">
        <w:rPr>
          <w:rFonts w:ascii="Tahoma" w:hAnsi="Tahoma" w:cs="Tahoma"/>
          <w:sz w:val="22"/>
          <w:szCs w:val="22"/>
          <w:lang w:val="en-US"/>
        </w:rPr>
        <w:t>application</w:t>
      </w:r>
      <w:r w:rsidR="00067838" w:rsidRPr="00FE681D">
        <w:rPr>
          <w:rFonts w:ascii="Tahoma" w:hAnsi="Tahoma" w:cs="Tahoma"/>
          <w:sz w:val="22"/>
          <w:szCs w:val="22"/>
          <w:lang w:val="el-GR"/>
        </w:rPr>
        <w:t>)</w:t>
      </w:r>
      <w:r w:rsidR="00067838">
        <w:rPr>
          <w:rFonts w:ascii="Tahoma" w:hAnsi="Tahoma" w:cs="Tahoma"/>
          <w:sz w:val="22"/>
          <w:szCs w:val="22"/>
          <w:lang w:val="el-GR"/>
        </w:rPr>
        <w:t xml:space="preserve">, </w:t>
      </w:r>
      <w:r w:rsidR="00067838">
        <w:rPr>
          <w:rFonts w:ascii="Tahoma" w:hAnsi="Tahoma" w:cs="Tahoma"/>
          <w:sz w:val="22"/>
          <w:szCs w:val="22"/>
          <w:lang w:val="el-GR"/>
        </w:rPr>
        <w:t xml:space="preserve">διαθέσιμη σε </w:t>
      </w:r>
      <w:r w:rsidR="00067838">
        <w:rPr>
          <w:rFonts w:ascii="Tahoma" w:hAnsi="Tahoma" w:cs="Tahoma"/>
          <w:sz w:val="22"/>
          <w:szCs w:val="22"/>
          <w:lang w:val="en-US"/>
        </w:rPr>
        <w:t>android</w:t>
      </w:r>
      <w:r w:rsidR="00067838" w:rsidRPr="00067838">
        <w:rPr>
          <w:rFonts w:ascii="Tahoma" w:hAnsi="Tahoma" w:cs="Tahoma"/>
          <w:sz w:val="22"/>
          <w:szCs w:val="22"/>
          <w:lang w:val="el-GR"/>
        </w:rPr>
        <w:t xml:space="preserve"> </w:t>
      </w:r>
      <w:r w:rsidR="00067838">
        <w:rPr>
          <w:rFonts w:ascii="Tahoma" w:hAnsi="Tahoma" w:cs="Tahoma"/>
          <w:sz w:val="22"/>
          <w:szCs w:val="22"/>
          <w:lang w:val="el-GR"/>
        </w:rPr>
        <w:t xml:space="preserve">και </w:t>
      </w:r>
      <w:r w:rsidR="00067838">
        <w:rPr>
          <w:rFonts w:ascii="Tahoma" w:hAnsi="Tahoma" w:cs="Tahoma"/>
          <w:sz w:val="22"/>
          <w:szCs w:val="22"/>
          <w:lang w:val="en-US"/>
        </w:rPr>
        <w:t>ios</w:t>
      </w:r>
      <w:r w:rsidR="00067838" w:rsidRPr="00067838">
        <w:rPr>
          <w:rFonts w:ascii="Tahoma" w:hAnsi="Tahoma" w:cs="Tahoma"/>
          <w:sz w:val="22"/>
          <w:szCs w:val="22"/>
          <w:lang w:val="el-GR"/>
        </w:rPr>
        <w:t xml:space="preserve">, </w:t>
      </w:r>
      <w:r w:rsidR="00067838">
        <w:rPr>
          <w:rFonts w:ascii="Tahoma" w:hAnsi="Tahoma" w:cs="Tahoma"/>
          <w:sz w:val="22"/>
          <w:szCs w:val="22"/>
          <w:lang w:val="el-GR"/>
        </w:rPr>
        <w:t xml:space="preserve">μετατρέπει την κυκλοφοριακή αγωγή σε ένα απίθανο παιχνίδι με την επιστημονική επιμέλεια του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Ι.Ο.ΑΣ. </w:t>
      </w:r>
      <w:r w:rsidR="00067838">
        <w:rPr>
          <w:rFonts w:ascii="Tahoma" w:hAnsi="Tahoma" w:cs="Tahoma"/>
          <w:sz w:val="22"/>
          <w:szCs w:val="22"/>
          <w:lang w:val="el-GR"/>
        </w:rPr>
        <w:t xml:space="preserve">και την ευγενική χορηγία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της </w:t>
      </w:r>
      <w:r w:rsidRPr="00FE681D">
        <w:rPr>
          <w:rFonts w:ascii="Tahoma" w:hAnsi="Tahoma" w:cs="Tahoma"/>
          <w:sz w:val="22"/>
          <w:szCs w:val="22"/>
          <w:lang w:val="en-US"/>
        </w:rPr>
        <w:t>Cosmote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, μέλους της Συμμαχίας </w:t>
      </w:r>
      <w:r w:rsidR="00067838" w:rsidRPr="00FE681D">
        <w:rPr>
          <w:rFonts w:ascii="Tahoma" w:hAnsi="Tahoma" w:cs="Tahoma"/>
          <w:sz w:val="22"/>
          <w:szCs w:val="22"/>
          <w:lang w:val="el-GR"/>
        </w:rPr>
        <w:t>για την Ασφάλεια και τον Πολιτισμό στον Δρόμο</w:t>
      </w:r>
      <w:r w:rsidR="00067838">
        <w:rPr>
          <w:rFonts w:ascii="Tahoma" w:hAnsi="Tahoma" w:cs="Tahoma"/>
          <w:sz w:val="22"/>
          <w:szCs w:val="22"/>
          <w:lang w:val="el-GR"/>
        </w:rPr>
        <w:t>,</w:t>
      </w:r>
      <w:r w:rsidR="00067838" w:rsidRPr="00FE681D">
        <w:rPr>
          <w:rFonts w:ascii="Tahoma" w:hAnsi="Tahoma" w:cs="Tahoma"/>
          <w:sz w:val="22"/>
          <w:szCs w:val="22"/>
          <w:lang w:val="el-GR"/>
        </w:rPr>
        <w:t xml:space="preserve"> </w:t>
      </w:r>
      <w:r w:rsidRPr="00FE681D">
        <w:rPr>
          <w:rFonts w:ascii="Tahoma" w:hAnsi="Tahoma" w:cs="Tahoma"/>
          <w:sz w:val="22"/>
          <w:szCs w:val="22"/>
          <w:lang w:val="el-GR"/>
        </w:rPr>
        <w:t>«Δρόμοι στο Μέλλον»</w:t>
      </w:r>
      <w:r w:rsidR="00D629ED">
        <w:rPr>
          <w:rFonts w:ascii="Tahoma" w:hAnsi="Tahoma" w:cs="Tahoma"/>
          <w:sz w:val="22"/>
          <w:szCs w:val="22"/>
          <w:lang w:val="el-GR"/>
        </w:rPr>
        <w:t>.</w:t>
      </w:r>
    </w:p>
    <w:p w:rsidR="002E3311" w:rsidRPr="00FE681D" w:rsidRDefault="001E71E7" w:rsidP="00FE681D">
      <w:pPr>
        <w:pStyle w:val="Web"/>
        <w:spacing w:before="0" w:beforeAutospacing="0" w:after="120" w:afterAutospacing="0" w:line="288" w:lineRule="auto"/>
        <w:jc w:val="both"/>
        <w:rPr>
          <w:rFonts w:ascii="Tahoma" w:hAnsi="Tahoma" w:cs="Tahoma"/>
          <w:sz w:val="22"/>
          <w:szCs w:val="22"/>
          <w:lang w:val="el-GR"/>
        </w:rPr>
      </w:pPr>
      <w:r w:rsidRPr="00FE681D">
        <w:rPr>
          <w:rFonts w:ascii="Tahoma" w:hAnsi="Tahoma" w:cs="Tahoma"/>
          <w:sz w:val="22"/>
          <w:szCs w:val="22"/>
          <w:lang w:val="el-GR"/>
        </w:rPr>
        <w:t xml:space="preserve">Τα προγράμματα </w:t>
      </w:r>
      <w:r w:rsidRPr="00FE681D">
        <w:rPr>
          <w:rFonts w:ascii="Tahoma" w:hAnsi="Tahoma" w:cs="Tahoma"/>
          <w:b/>
          <w:sz w:val="22"/>
          <w:szCs w:val="22"/>
          <w:lang w:val="el-GR"/>
        </w:rPr>
        <w:t>«Κυκλοφορώ με Ασφάλεια»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και </w:t>
      </w:r>
      <w:r w:rsidRPr="00FE681D">
        <w:rPr>
          <w:rFonts w:ascii="Tahoma" w:hAnsi="Tahoma" w:cs="Tahoma"/>
          <w:b/>
          <w:sz w:val="22"/>
          <w:szCs w:val="22"/>
          <w:lang w:val="el-GR"/>
        </w:rPr>
        <w:t>«Ασφαλώς Ποδηλατώ</w:t>
      </w:r>
      <w:r w:rsidR="009439BA" w:rsidRPr="00FE681D">
        <w:rPr>
          <w:rFonts w:ascii="Tahoma" w:hAnsi="Tahoma" w:cs="Tahoma"/>
          <w:b/>
          <w:sz w:val="22"/>
          <w:szCs w:val="22"/>
          <w:lang w:val="el-GR"/>
        </w:rPr>
        <w:t>»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 που υλοποίησε το Ινστιτούτο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είναι εγκεκριμένα από το Ινστιτούτο Εκπαιδευτικής Πολιτικής 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(ΙΕΠ) </w:t>
      </w:r>
      <w:r w:rsidRPr="00FE681D">
        <w:rPr>
          <w:rFonts w:ascii="Tahoma" w:hAnsi="Tahoma" w:cs="Tahoma"/>
          <w:sz w:val="22"/>
          <w:szCs w:val="22"/>
          <w:lang w:val="el-GR"/>
        </w:rPr>
        <w:t>του Υπου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ργείου Παιδείας. Σε όλα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τα παιδιά που συμμετείχαν 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>δόθηκαν</w:t>
      </w:r>
      <w:r w:rsidR="002F414E" w:rsidRPr="00FE681D">
        <w:rPr>
          <w:rFonts w:ascii="Tahoma" w:hAnsi="Tahoma" w:cs="Tahoma"/>
          <w:sz w:val="22"/>
          <w:szCs w:val="22"/>
          <w:lang w:val="el-GR"/>
        </w:rPr>
        <w:t>,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 xml:space="preserve"> </w:t>
      </w:r>
      <w:r w:rsidRPr="00FE681D">
        <w:rPr>
          <w:rFonts w:ascii="Tahoma" w:hAnsi="Tahoma" w:cs="Tahoma"/>
          <w:sz w:val="22"/>
          <w:szCs w:val="22"/>
          <w:lang w:val="el-GR"/>
        </w:rPr>
        <w:t>ως αναμνηστικό</w:t>
      </w:r>
      <w:r w:rsidR="002F414E" w:rsidRPr="00FE681D">
        <w:rPr>
          <w:rFonts w:ascii="Tahoma" w:hAnsi="Tahoma" w:cs="Tahoma"/>
          <w:sz w:val="22"/>
          <w:szCs w:val="22"/>
          <w:lang w:val="el-GR"/>
        </w:rPr>
        <w:t>,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τα «6 Βήματα» για την ασφάλεια στην δρόμο. </w:t>
      </w:r>
    </w:p>
    <w:p w:rsidR="002E3311" w:rsidRDefault="002E3311" w:rsidP="00FE681D">
      <w:pPr>
        <w:pStyle w:val="Web"/>
        <w:spacing w:before="0" w:beforeAutospacing="0" w:after="120" w:afterAutospacing="0" w:line="288" w:lineRule="auto"/>
        <w:jc w:val="both"/>
        <w:rPr>
          <w:rFonts w:ascii="Tahoma" w:hAnsi="Tahoma" w:cs="Tahoma"/>
          <w:sz w:val="22"/>
          <w:szCs w:val="22"/>
          <w:lang w:val="el-GR"/>
        </w:rPr>
      </w:pPr>
      <w:r w:rsidRPr="00FE681D">
        <w:rPr>
          <w:rFonts w:ascii="Tahoma" w:hAnsi="Tahoma" w:cs="Tahoma"/>
          <w:sz w:val="22"/>
          <w:szCs w:val="22"/>
          <w:lang w:val="el-GR"/>
        </w:rPr>
        <w:t>Σ</w:t>
      </w:r>
      <w:r w:rsidR="0068387E" w:rsidRPr="00FE681D">
        <w:rPr>
          <w:rFonts w:ascii="Tahoma" w:hAnsi="Tahoma" w:cs="Tahoma"/>
          <w:sz w:val="22"/>
          <w:szCs w:val="22"/>
        </w:rPr>
        <w:t xml:space="preserve">την </w:t>
      </w:r>
      <w:r w:rsidRPr="00FE681D">
        <w:rPr>
          <w:rFonts w:ascii="Tahoma" w:hAnsi="Tahoma" w:cs="Tahoma"/>
          <w:sz w:val="22"/>
          <w:szCs w:val="22"/>
          <w:lang w:val="el-GR"/>
        </w:rPr>
        <w:t>εκδήλωση</w:t>
      </w:r>
      <w:r w:rsidR="007729FA" w:rsidRPr="00FE681D">
        <w:rPr>
          <w:rFonts w:ascii="Tahoma" w:hAnsi="Tahoma" w:cs="Tahoma"/>
          <w:sz w:val="22"/>
          <w:szCs w:val="22"/>
          <w:lang w:val="el-GR"/>
        </w:rPr>
        <w:t>,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 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 xml:space="preserve">που υλοποιήθηκε με </w:t>
      </w:r>
      <w:r w:rsidR="001E71E7" w:rsidRPr="00FE681D">
        <w:rPr>
          <w:rFonts w:ascii="Tahoma" w:hAnsi="Tahoma" w:cs="Tahoma"/>
          <w:sz w:val="22"/>
          <w:szCs w:val="22"/>
        </w:rPr>
        <w:t xml:space="preserve">την υποστήριξη της Διεύθυνσης Τροχαίας Θεσσαλονίκης, </w:t>
      </w:r>
      <w:r w:rsidRPr="00FE681D">
        <w:rPr>
          <w:rFonts w:ascii="Tahoma" w:hAnsi="Tahoma" w:cs="Tahoma"/>
          <w:sz w:val="22"/>
          <w:szCs w:val="22"/>
          <w:lang w:val="el-GR"/>
        </w:rPr>
        <w:t xml:space="preserve">συμμετείχαν επίσης η </w:t>
      </w:r>
      <w:r w:rsidR="0068387E" w:rsidRPr="00FE681D">
        <w:rPr>
          <w:rFonts w:ascii="Tahoma" w:hAnsi="Tahoma" w:cs="Tahoma"/>
          <w:sz w:val="22"/>
          <w:szCs w:val="22"/>
        </w:rPr>
        <w:t>Παγκόσμια Οργάνωση Προσχολικής Αγωγής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 xml:space="preserve"> </w:t>
      </w:r>
      <w:r w:rsidR="0068387E" w:rsidRPr="00FE681D">
        <w:rPr>
          <w:rFonts w:ascii="Tahoma" w:hAnsi="Tahoma" w:cs="Tahoma"/>
          <w:sz w:val="22"/>
          <w:szCs w:val="22"/>
        </w:rPr>
        <w:t xml:space="preserve">-Παράρτημα Θεσ/νίκης (ΟΜΕΡ), </w:t>
      </w:r>
      <w:r w:rsidR="001E71E7" w:rsidRPr="00FE681D">
        <w:rPr>
          <w:rFonts w:ascii="Tahoma" w:hAnsi="Tahoma" w:cs="Tahoma"/>
          <w:sz w:val="22"/>
          <w:szCs w:val="22"/>
          <w:lang w:val="el-GR"/>
        </w:rPr>
        <w:t xml:space="preserve">η Διεύθυνση Βιώσιμης Κινητικότητας και Δικτύων του Δήμου Θεσσαλονίκης, </w:t>
      </w:r>
      <w:r w:rsidR="0068387E" w:rsidRPr="00FE681D">
        <w:rPr>
          <w:rFonts w:ascii="Tahoma" w:hAnsi="Tahoma" w:cs="Tahoma"/>
          <w:sz w:val="22"/>
          <w:szCs w:val="22"/>
        </w:rPr>
        <w:t xml:space="preserve">το </w:t>
      </w:r>
      <w:r w:rsidR="001E71E7" w:rsidRPr="00FE681D">
        <w:rPr>
          <w:rFonts w:ascii="Tahoma" w:hAnsi="Tahoma" w:cs="Tahoma"/>
          <w:sz w:val="22"/>
          <w:szCs w:val="22"/>
        </w:rPr>
        <w:t xml:space="preserve">20ο Σύστημα Προσκόπων Τούμπας, </w:t>
      </w:r>
      <w:r w:rsidR="0068387E" w:rsidRPr="00FE681D">
        <w:rPr>
          <w:rFonts w:ascii="Tahoma" w:hAnsi="Tahoma" w:cs="Tahoma"/>
          <w:sz w:val="22"/>
          <w:szCs w:val="22"/>
        </w:rPr>
        <w:t xml:space="preserve">η Active Hellas και </w:t>
      </w:r>
      <w:r w:rsidR="009439BA" w:rsidRPr="00FE681D">
        <w:rPr>
          <w:rFonts w:ascii="Tahoma" w:hAnsi="Tahoma" w:cs="Tahoma"/>
          <w:sz w:val="22"/>
          <w:szCs w:val="22"/>
          <w:lang w:val="el-GR"/>
        </w:rPr>
        <w:t xml:space="preserve">ο Ποδηλατικός Αθλητικός Σύλλογος Θεσσαλονίκης. </w:t>
      </w:r>
    </w:p>
    <w:p w:rsidR="00FE681D" w:rsidRPr="00D629ED" w:rsidRDefault="00D629ED" w:rsidP="00FE681D">
      <w:pPr>
        <w:pStyle w:val="Web"/>
        <w:spacing w:before="240" w:beforeAutospacing="0" w:after="120" w:afterAutospacing="0" w:line="288" w:lineRule="auto"/>
        <w:jc w:val="both"/>
        <w:rPr>
          <w:rFonts w:ascii="Tahoma" w:hAnsi="Tahoma" w:cs="Tahoma"/>
          <w:sz w:val="22"/>
          <w:szCs w:val="22"/>
          <w:lang w:val="el-GR"/>
        </w:rPr>
      </w:pPr>
      <w:r>
        <w:rPr>
          <w:rFonts w:ascii="Tahoma" w:hAnsi="Tahoma" w:cs="Tahoma"/>
          <w:sz w:val="22"/>
          <w:szCs w:val="22"/>
          <w:lang w:val="el-GR"/>
        </w:rPr>
        <w:t>Π</w:t>
      </w:r>
      <w:r w:rsidR="00FE681D" w:rsidRPr="00FE681D">
        <w:rPr>
          <w:rFonts w:ascii="Tahoma" w:hAnsi="Tahoma" w:cs="Tahoma"/>
          <w:sz w:val="22"/>
          <w:szCs w:val="22"/>
          <w:lang w:val="el-GR"/>
        </w:rPr>
        <w:t xml:space="preserve">ληροφορίες για τα προγράμματα </w:t>
      </w:r>
      <w:r>
        <w:rPr>
          <w:rFonts w:ascii="Tahoma" w:hAnsi="Tahoma" w:cs="Tahoma"/>
          <w:sz w:val="22"/>
          <w:szCs w:val="22"/>
          <w:lang w:val="el-GR"/>
        </w:rPr>
        <w:t xml:space="preserve">και τις εφαρμογές </w:t>
      </w:r>
      <w:r w:rsidR="00FE681D" w:rsidRPr="00FE681D">
        <w:rPr>
          <w:rFonts w:ascii="Tahoma" w:hAnsi="Tahoma" w:cs="Tahoma"/>
          <w:sz w:val="22"/>
          <w:szCs w:val="22"/>
          <w:lang w:val="el-GR"/>
        </w:rPr>
        <w:t xml:space="preserve">του Ι.Ο.ΑΣ. στο 210 8620150, </w:t>
      </w:r>
      <w:hyperlink r:id="rId7" w:history="1">
        <w:r w:rsidR="00FE681D" w:rsidRPr="00FE681D">
          <w:rPr>
            <w:rStyle w:val="-"/>
            <w:rFonts w:ascii="Tahoma" w:hAnsi="Tahoma" w:cs="Tahoma"/>
            <w:sz w:val="22"/>
            <w:szCs w:val="22"/>
            <w:lang w:val="en-US"/>
          </w:rPr>
          <w:t>www</w:t>
        </w:r>
        <w:r w:rsidR="00FE681D" w:rsidRPr="00FE681D">
          <w:rPr>
            <w:rStyle w:val="-"/>
            <w:rFonts w:ascii="Tahoma" w:hAnsi="Tahoma" w:cs="Tahoma"/>
            <w:sz w:val="22"/>
            <w:szCs w:val="22"/>
            <w:lang w:val="el-GR"/>
          </w:rPr>
          <w:t>.</w:t>
        </w:r>
        <w:r w:rsidR="00FE681D" w:rsidRPr="00FE681D">
          <w:rPr>
            <w:rStyle w:val="-"/>
            <w:rFonts w:ascii="Tahoma" w:hAnsi="Tahoma" w:cs="Tahoma"/>
            <w:sz w:val="22"/>
            <w:szCs w:val="22"/>
            <w:lang w:val="en-US"/>
          </w:rPr>
          <w:t>ioas</w:t>
        </w:r>
        <w:r w:rsidR="00FE681D" w:rsidRPr="00FE681D">
          <w:rPr>
            <w:rStyle w:val="-"/>
            <w:rFonts w:ascii="Tahoma" w:hAnsi="Tahoma" w:cs="Tahoma"/>
            <w:sz w:val="22"/>
            <w:szCs w:val="22"/>
            <w:lang w:val="el-GR"/>
          </w:rPr>
          <w:t>.</w:t>
        </w:r>
        <w:r w:rsidR="00FE681D" w:rsidRPr="00FE681D">
          <w:rPr>
            <w:rStyle w:val="-"/>
            <w:rFonts w:ascii="Tahoma" w:hAnsi="Tahoma" w:cs="Tahoma"/>
            <w:sz w:val="22"/>
            <w:szCs w:val="22"/>
            <w:lang w:val="en-US"/>
          </w:rPr>
          <w:t>gr</w:t>
        </w:r>
      </w:hyperlink>
    </w:p>
    <w:sectPr w:rsidR="00FE681D" w:rsidRPr="00D629ED" w:rsidSect="005A4F79"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993" w:right="1134" w:bottom="680" w:left="1134" w:header="17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203D" w:rsidRDefault="0051203D">
      <w:r>
        <w:separator/>
      </w:r>
    </w:p>
  </w:endnote>
  <w:endnote w:type="continuationSeparator" w:id="0">
    <w:p w:rsidR="0051203D" w:rsidRDefault="00512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00F" w:rsidRDefault="00EF300F" w:rsidP="004346CF">
    <w:pPr>
      <w:pStyle w:val="a4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EF300F" w:rsidRDefault="00EF300F" w:rsidP="00EF300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657F" w:rsidRDefault="00FE681D" w:rsidP="00DA657F">
    <w:pPr>
      <w:jc w:val="center"/>
      <w:rPr>
        <w:lang w:val="en-US"/>
      </w:rPr>
    </w:pPr>
    <w:r>
      <w:rPr>
        <w:noProof/>
        <w:lang w:val="el-GR" w:eastAsia="el-GR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-480060</wp:posOffset>
              </wp:positionH>
              <wp:positionV relativeFrom="paragraph">
                <wp:posOffset>-636</wp:posOffset>
              </wp:positionV>
              <wp:extent cx="6294120" cy="0"/>
              <wp:effectExtent l="0" t="0" r="11430" b="0"/>
              <wp:wrapNone/>
              <wp:docPr id="2" name="Straight Arrow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9412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91EBD3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" o:spid="_x0000_s1026" type="#_x0000_t32" style="position:absolute;margin-left:-37.8pt;margin-top:-.05pt;width:495.6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" strokecolor="red"/>
          </w:pict>
        </mc:Fallback>
      </mc:AlternateContent>
    </w:r>
  </w:p>
  <w:p w:rsidR="00DA657F" w:rsidRPr="00CD24E4" w:rsidRDefault="00DA657F" w:rsidP="00DA657F">
    <w:pPr>
      <w:jc w:val="center"/>
      <w:rPr>
        <w:rFonts w:ascii="Tahoma" w:hAnsi="Tahoma" w:cs="Tahoma"/>
        <w:b/>
        <w:sz w:val="18"/>
        <w:szCs w:val="18"/>
      </w:rPr>
    </w:pPr>
    <w:r w:rsidRPr="00CD24E4">
      <w:rPr>
        <w:rFonts w:ascii="Tahoma" w:hAnsi="Tahoma" w:cs="Tahoma"/>
        <w:b/>
        <w:sz w:val="18"/>
        <w:szCs w:val="18"/>
      </w:rPr>
      <w:t>Ινστιτούτο Οδικής Ασφάλειας (Ι.Ο.ΑΣ.) «Πάνος Μυλωνάς»</w:t>
    </w:r>
  </w:p>
  <w:p w:rsidR="00DA657F" w:rsidRPr="00CD24E4" w:rsidRDefault="00DA657F" w:rsidP="00DA657F">
    <w:pPr>
      <w:jc w:val="center"/>
      <w:rPr>
        <w:rFonts w:ascii="Tahoma" w:hAnsi="Tahoma" w:cs="Tahoma"/>
        <w:sz w:val="18"/>
        <w:szCs w:val="18"/>
      </w:rPr>
    </w:pPr>
    <w:r w:rsidRPr="00CD24E4">
      <w:rPr>
        <w:rFonts w:ascii="Tahoma" w:hAnsi="Tahoma" w:cs="Tahoma"/>
        <w:sz w:val="18"/>
        <w:szCs w:val="18"/>
      </w:rPr>
      <w:t xml:space="preserve">Νεμέσεως 2, Αθήνα 112 53, Τηλ.: 210.86.20.150,  </w:t>
    </w:r>
    <w:r w:rsidRPr="00CD24E4">
      <w:rPr>
        <w:rFonts w:ascii="Tahoma" w:hAnsi="Tahoma" w:cs="Tahoma"/>
        <w:sz w:val="18"/>
        <w:szCs w:val="18"/>
        <w:lang w:val="en-US"/>
      </w:rPr>
      <w:t>Fax</w:t>
    </w:r>
    <w:r w:rsidRPr="00CD24E4">
      <w:rPr>
        <w:rFonts w:ascii="Tahoma" w:hAnsi="Tahoma" w:cs="Tahoma"/>
        <w:sz w:val="18"/>
        <w:szCs w:val="18"/>
      </w:rPr>
      <w:t>: 210.86.20.007</w:t>
    </w:r>
  </w:p>
  <w:p w:rsidR="00DA657F" w:rsidRPr="00CD24E4" w:rsidRDefault="00DA657F" w:rsidP="00DA657F">
    <w:pPr>
      <w:jc w:val="center"/>
      <w:rPr>
        <w:rFonts w:ascii="Tahoma" w:hAnsi="Tahoma" w:cs="Tahoma"/>
        <w:sz w:val="18"/>
        <w:szCs w:val="18"/>
        <w:lang w:val="en-US"/>
      </w:rPr>
    </w:pPr>
    <w:r w:rsidRPr="00CD24E4">
      <w:rPr>
        <w:rFonts w:ascii="Tahoma" w:hAnsi="Tahoma" w:cs="Tahoma"/>
        <w:sz w:val="18"/>
        <w:szCs w:val="18"/>
        <w:lang w:val="en-US"/>
      </w:rPr>
      <w:t xml:space="preserve">e-mail: </w:t>
    </w:r>
    <w:hyperlink r:id="rId1" w:history="1">
      <w:r w:rsidRPr="00CC5DF5">
        <w:rPr>
          <w:rStyle w:val="-"/>
          <w:rFonts w:ascii="Tahoma" w:hAnsi="Tahoma" w:cs="Tahoma"/>
          <w:sz w:val="18"/>
          <w:szCs w:val="18"/>
          <w:lang w:val="en-US"/>
        </w:rPr>
        <w:t>info@ioas.gr</w:t>
      </w:r>
    </w:hyperlink>
    <w:r w:rsidRPr="00CD24E4">
      <w:rPr>
        <w:rFonts w:ascii="Tahoma" w:hAnsi="Tahoma" w:cs="Tahoma"/>
        <w:sz w:val="18"/>
        <w:szCs w:val="18"/>
        <w:lang w:val="en-US"/>
      </w:rPr>
      <w:t xml:space="preserve">, website: </w:t>
    </w:r>
    <w:hyperlink r:id="rId2" w:history="1">
      <w:r w:rsidRPr="00CC5DF5">
        <w:rPr>
          <w:rStyle w:val="-"/>
          <w:rFonts w:ascii="Tahoma" w:hAnsi="Tahoma" w:cs="Tahoma"/>
          <w:sz w:val="18"/>
          <w:szCs w:val="18"/>
          <w:lang w:val="en-US"/>
        </w:rPr>
        <w:t>www.ioas.gr</w:t>
      </w:r>
    </w:hyperlink>
  </w:p>
  <w:p w:rsidR="00DA657F" w:rsidRPr="00CD24E4" w:rsidRDefault="00DA657F" w:rsidP="00DA657F">
    <w:pPr>
      <w:jc w:val="center"/>
      <w:rPr>
        <w:rFonts w:ascii="Tahoma" w:hAnsi="Tahoma" w:cs="Tahoma"/>
        <w:sz w:val="18"/>
        <w:szCs w:val="18"/>
        <w:lang w:val="en-US"/>
      </w:rPr>
    </w:pPr>
  </w:p>
  <w:p w:rsidR="00DA657F" w:rsidRPr="00CD24E4" w:rsidRDefault="00DA657F" w:rsidP="00DA657F">
    <w:pPr>
      <w:jc w:val="center"/>
      <w:rPr>
        <w:rFonts w:ascii="Tahoma" w:hAnsi="Tahoma" w:cs="Tahoma"/>
        <w:b/>
        <w:i/>
        <w:sz w:val="16"/>
        <w:szCs w:val="16"/>
      </w:rPr>
    </w:pPr>
    <w:r w:rsidRPr="00CD24E4">
      <w:rPr>
        <w:rFonts w:ascii="Tahoma" w:hAnsi="Tahoma" w:cs="Tahoma"/>
        <w:i/>
        <w:sz w:val="16"/>
        <w:szCs w:val="16"/>
      </w:rPr>
      <w:t xml:space="preserve">Το Ι.Ο.ΑΣ. έχει πιστοποιηθεί σύμφωνα με το πρότυπο </w:t>
    </w:r>
    <w:r w:rsidRPr="00CD24E4">
      <w:rPr>
        <w:rFonts w:ascii="Tahoma" w:hAnsi="Tahoma" w:cs="Tahoma"/>
        <w:b/>
        <w:i/>
        <w:sz w:val="16"/>
        <w:szCs w:val="16"/>
        <w:lang w:val="en-US"/>
      </w:rPr>
      <w:t>ISO</w:t>
    </w:r>
    <w:r w:rsidRPr="00CD24E4">
      <w:rPr>
        <w:rFonts w:ascii="Tahoma" w:hAnsi="Tahoma" w:cs="Tahoma"/>
        <w:b/>
        <w:i/>
        <w:sz w:val="16"/>
        <w:szCs w:val="16"/>
      </w:rPr>
      <w:t xml:space="preserve"> 9001:2008, 14001:2004, 39001:2012, 29990:2010</w:t>
    </w:r>
  </w:p>
  <w:p w:rsidR="00693081" w:rsidRDefault="0069308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4F79" w:rsidRDefault="00FE681D" w:rsidP="00D43507">
    <w:pPr>
      <w:jc w:val="center"/>
      <w:rPr>
        <w:rFonts w:ascii="Tahoma" w:hAnsi="Tahoma" w:cs="Tahoma"/>
        <w:b/>
        <w:sz w:val="18"/>
        <w:szCs w:val="18"/>
      </w:rPr>
    </w:pPr>
    <w:r>
      <w:rPr>
        <w:rFonts w:ascii="Tahoma" w:hAnsi="Tahoma" w:cs="Tahoma"/>
        <w:b/>
        <w:noProof/>
        <w:sz w:val="18"/>
        <w:szCs w:val="18"/>
        <w:lang w:val="el-GR" w:eastAsia="el-G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87482</wp:posOffset>
              </wp:positionV>
              <wp:extent cx="6123925" cy="10633"/>
              <wp:effectExtent l="0" t="0" r="29845" b="27940"/>
              <wp:wrapNone/>
              <wp:docPr id="3" name="Ευθεία γραμμή σύνδεσης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23925" cy="10633"/>
                      </a:xfrm>
                      <a:prstGeom prst="line">
                        <a:avLst/>
                      </a:prstGeom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B84BD4D" id="Ευθεία γραμμή σύνδεσης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6.9pt" to="482.2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" strokecolor="red" strokeweight=".25pt">
              <v:stroke joinstyle="miter"/>
              <w10:wrap anchorx="margin"/>
            </v:line>
          </w:pict>
        </mc:Fallback>
      </mc:AlternateContent>
    </w:r>
  </w:p>
  <w:p w:rsidR="005A4F79" w:rsidRDefault="005A4F79" w:rsidP="00D43507">
    <w:pPr>
      <w:jc w:val="center"/>
      <w:rPr>
        <w:rFonts w:ascii="Tahoma" w:hAnsi="Tahoma" w:cs="Tahoma"/>
        <w:b/>
        <w:sz w:val="18"/>
        <w:szCs w:val="18"/>
      </w:rPr>
    </w:pPr>
  </w:p>
  <w:p w:rsidR="00D43507" w:rsidRPr="00CD24E4" w:rsidRDefault="00D43507" w:rsidP="00D43507">
    <w:pPr>
      <w:jc w:val="center"/>
      <w:rPr>
        <w:rFonts w:ascii="Tahoma" w:hAnsi="Tahoma" w:cs="Tahoma"/>
        <w:b/>
        <w:sz w:val="18"/>
        <w:szCs w:val="18"/>
      </w:rPr>
    </w:pPr>
    <w:r w:rsidRPr="00CD24E4">
      <w:rPr>
        <w:rFonts w:ascii="Tahoma" w:hAnsi="Tahoma" w:cs="Tahoma"/>
        <w:b/>
        <w:sz w:val="18"/>
        <w:szCs w:val="18"/>
      </w:rPr>
      <w:t>Ινστιτούτο Οδικής Ασφάλειας (Ι.Ο.ΑΣ.) «Πάνος Μυλωνάς»</w:t>
    </w:r>
  </w:p>
  <w:p w:rsidR="00D43507" w:rsidRPr="00CD24E4" w:rsidRDefault="00D43507" w:rsidP="00D43507">
    <w:pPr>
      <w:jc w:val="center"/>
      <w:rPr>
        <w:rFonts w:ascii="Tahoma" w:hAnsi="Tahoma" w:cs="Tahoma"/>
        <w:sz w:val="18"/>
        <w:szCs w:val="18"/>
      </w:rPr>
    </w:pPr>
    <w:r w:rsidRPr="00CD24E4">
      <w:rPr>
        <w:rFonts w:ascii="Tahoma" w:hAnsi="Tahoma" w:cs="Tahoma"/>
        <w:sz w:val="18"/>
        <w:szCs w:val="18"/>
      </w:rPr>
      <w:t xml:space="preserve">Νεμέσεως 2, Αθήνα 112 53, Τηλ.: 210.86.20.150,  </w:t>
    </w:r>
    <w:r w:rsidRPr="00CD24E4">
      <w:rPr>
        <w:rFonts w:ascii="Tahoma" w:hAnsi="Tahoma" w:cs="Tahoma"/>
        <w:sz w:val="18"/>
        <w:szCs w:val="18"/>
        <w:lang w:val="en-US"/>
      </w:rPr>
      <w:t>Fax</w:t>
    </w:r>
    <w:r w:rsidRPr="00CD24E4">
      <w:rPr>
        <w:rFonts w:ascii="Tahoma" w:hAnsi="Tahoma" w:cs="Tahoma"/>
        <w:sz w:val="18"/>
        <w:szCs w:val="18"/>
      </w:rPr>
      <w:t>: 210.86.20.007</w:t>
    </w:r>
  </w:p>
  <w:p w:rsidR="00D43507" w:rsidRPr="00526D15" w:rsidRDefault="00D43507" w:rsidP="00D43507">
    <w:pPr>
      <w:jc w:val="center"/>
      <w:rPr>
        <w:rFonts w:ascii="Tahoma" w:hAnsi="Tahoma" w:cs="Tahoma"/>
        <w:sz w:val="18"/>
        <w:szCs w:val="18"/>
        <w:lang w:val="el-GR"/>
      </w:rPr>
    </w:pPr>
    <w:r w:rsidRPr="00CD24E4">
      <w:rPr>
        <w:rFonts w:ascii="Tahoma" w:hAnsi="Tahoma" w:cs="Tahoma"/>
        <w:sz w:val="18"/>
        <w:szCs w:val="18"/>
        <w:lang w:val="en-US"/>
      </w:rPr>
      <w:t>e</w:t>
    </w:r>
    <w:r w:rsidRPr="00526D15">
      <w:rPr>
        <w:rFonts w:ascii="Tahoma" w:hAnsi="Tahoma" w:cs="Tahoma"/>
        <w:sz w:val="18"/>
        <w:szCs w:val="18"/>
        <w:lang w:val="el-GR"/>
      </w:rPr>
      <w:t>-</w:t>
    </w:r>
    <w:r w:rsidRPr="00CD24E4">
      <w:rPr>
        <w:rFonts w:ascii="Tahoma" w:hAnsi="Tahoma" w:cs="Tahoma"/>
        <w:sz w:val="18"/>
        <w:szCs w:val="18"/>
        <w:lang w:val="en-US"/>
      </w:rPr>
      <w:t>mail</w:t>
    </w:r>
    <w:r w:rsidRPr="00526D15">
      <w:rPr>
        <w:rFonts w:ascii="Tahoma" w:hAnsi="Tahoma" w:cs="Tahoma"/>
        <w:sz w:val="18"/>
        <w:szCs w:val="18"/>
        <w:lang w:val="el-GR"/>
      </w:rPr>
      <w:t xml:space="preserve">: </w:t>
    </w:r>
    <w:hyperlink r:id="rId1" w:history="1">
      <w:r w:rsidRPr="00CC5DF5">
        <w:rPr>
          <w:rStyle w:val="-"/>
          <w:rFonts w:ascii="Tahoma" w:hAnsi="Tahoma" w:cs="Tahoma"/>
          <w:sz w:val="18"/>
          <w:szCs w:val="18"/>
          <w:lang w:val="en-US"/>
        </w:rPr>
        <w:t>info</w:t>
      </w:r>
      <w:r w:rsidRPr="00526D15">
        <w:rPr>
          <w:rStyle w:val="-"/>
          <w:rFonts w:ascii="Tahoma" w:hAnsi="Tahoma" w:cs="Tahoma"/>
          <w:sz w:val="18"/>
          <w:szCs w:val="18"/>
          <w:lang w:val="el-GR"/>
        </w:rPr>
        <w:t>@</w:t>
      </w:r>
      <w:r w:rsidRPr="00CC5DF5">
        <w:rPr>
          <w:rStyle w:val="-"/>
          <w:rFonts w:ascii="Tahoma" w:hAnsi="Tahoma" w:cs="Tahoma"/>
          <w:sz w:val="18"/>
          <w:szCs w:val="18"/>
          <w:lang w:val="en-US"/>
        </w:rPr>
        <w:t>ioas</w:t>
      </w:r>
      <w:r w:rsidRPr="00526D15">
        <w:rPr>
          <w:rStyle w:val="-"/>
          <w:rFonts w:ascii="Tahoma" w:hAnsi="Tahoma" w:cs="Tahoma"/>
          <w:sz w:val="18"/>
          <w:szCs w:val="18"/>
          <w:lang w:val="el-GR"/>
        </w:rPr>
        <w:t>.</w:t>
      </w:r>
      <w:r w:rsidRPr="00CC5DF5">
        <w:rPr>
          <w:rStyle w:val="-"/>
          <w:rFonts w:ascii="Tahoma" w:hAnsi="Tahoma" w:cs="Tahoma"/>
          <w:sz w:val="18"/>
          <w:szCs w:val="18"/>
          <w:lang w:val="en-US"/>
        </w:rPr>
        <w:t>gr</w:t>
      </w:r>
    </w:hyperlink>
    <w:r w:rsidRPr="00526D15">
      <w:rPr>
        <w:rFonts w:ascii="Tahoma" w:hAnsi="Tahoma" w:cs="Tahoma"/>
        <w:sz w:val="18"/>
        <w:szCs w:val="18"/>
        <w:lang w:val="el-GR"/>
      </w:rPr>
      <w:t xml:space="preserve">, </w:t>
    </w:r>
    <w:r w:rsidRPr="00CD24E4">
      <w:rPr>
        <w:rFonts w:ascii="Tahoma" w:hAnsi="Tahoma" w:cs="Tahoma"/>
        <w:sz w:val="18"/>
        <w:szCs w:val="18"/>
        <w:lang w:val="en-US"/>
      </w:rPr>
      <w:t>website</w:t>
    </w:r>
    <w:r w:rsidRPr="00526D15">
      <w:rPr>
        <w:rFonts w:ascii="Tahoma" w:hAnsi="Tahoma" w:cs="Tahoma"/>
        <w:sz w:val="18"/>
        <w:szCs w:val="18"/>
        <w:lang w:val="el-GR"/>
      </w:rPr>
      <w:t xml:space="preserve">: </w:t>
    </w:r>
    <w:hyperlink r:id="rId2" w:history="1">
      <w:r w:rsidRPr="00CC5DF5">
        <w:rPr>
          <w:rStyle w:val="-"/>
          <w:rFonts w:ascii="Tahoma" w:hAnsi="Tahoma" w:cs="Tahoma"/>
          <w:sz w:val="18"/>
          <w:szCs w:val="18"/>
          <w:lang w:val="en-US"/>
        </w:rPr>
        <w:t>www</w:t>
      </w:r>
      <w:r w:rsidRPr="00526D15">
        <w:rPr>
          <w:rStyle w:val="-"/>
          <w:rFonts w:ascii="Tahoma" w:hAnsi="Tahoma" w:cs="Tahoma"/>
          <w:sz w:val="18"/>
          <w:szCs w:val="18"/>
          <w:lang w:val="el-GR"/>
        </w:rPr>
        <w:t>.</w:t>
      </w:r>
      <w:r w:rsidRPr="00CC5DF5">
        <w:rPr>
          <w:rStyle w:val="-"/>
          <w:rFonts w:ascii="Tahoma" w:hAnsi="Tahoma" w:cs="Tahoma"/>
          <w:sz w:val="18"/>
          <w:szCs w:val="18"/>
          <w:lang w:val="en-US"/>
        </w:rPr>
        <w:t>ioas</w:t>
      </w:r>
      <w:r w:rsidRPr="00526D15">
        <w:rPr>
          <w:rStyle w:val="-"/>
          <w:rFonts w:ascii="Tahoma" w:hAnsi="Tahoma" w:cs="Tahoma"/>
          <w:sz w:val="18"/>
          <w:szCs w:val="18"/>
          <w:lang w:val="el-GR"/>
        </w:rPr>
        <w:t>.</w:t>
      </w:r>
      <w:r w:rsidRPr="00CC5DF5">
        <w:rPr>
          <w:rStyle w:val="-"/>
          <w:rFonts w:ascii="Tahoma" w:hAnsi="Tahoma" w:cs="Tahoma"/>
          <w:sz w:val="18"/>
          <w:szCs w:val="18"/>
          <w:lang w:val="en-US"/>
        </w:rPr>
        <w:t>gr</w:t>
      </w:r>
    </w:hyperlink>
  </w:p>
  <w:p w:rsidR="00D43507" w:rsidRPr="00526D15" w:rsidRDefault="00D43507" w:rsidP="00D43507">
    <w:pPr>
      <w:jc w:val="center"/>
      <w:rPr>
        <w:rFonts w:ascii="Tahoma" w:hAnsi="Tahoma" w:cs="Tahoma"/>
        <w:sz w:val="18"/>
        <w:szCs w:val="18"/>
        <w:lang w:val="el-GR"/>
      </w:rPr>
    </w:pPr>
  </w:p>
  <w:p w:rsidR="00D43507" w:rsidRPr="00CD24E4" w:rsidRDefault="00D43507" w:rsidP="00D43507">
    <w:pPr>
      <w:jc w:val="center"/>
      <w:rPr>
        <w:rFonts w:ascii="Tahoma" w:hAnsi="Tahoma" w:cs="Tahoma"/>
        <w:b/>
        <w:i/>
        <w:sz w:val="16"/>
        <w:szCs w:val="16"/>
      </w:rPr>
    </w:pPr>
    <w:r w:rsidRPr="00CD24E4">
      <w:rPr>
        <w:rFonts w:ascii="Tahoma" w:hAnsi="Tahoma" w:cs="Tahoma"/>
        <w:i/>
        <w:sz w:val="16"/>
        <w:szCs w:val="16"/>
      </w:rPr>
      <w:t xml:space="preserve">Το Ι.Ο.ΑΣ. έχει πιστοποιηθεί σύμφωνα με το πρότυπο </w:t>
    </w:r>
    <w:r w:rsidRPr="00CD24E4">
      <w:rPr>
        <w:rFonts w:ascii="Tahoma" w:hAnsi="Tahoma" w:cs="Tahoma"/>
        <w:b/>
        <w:i/>
        <w:sz w:val="16"/>
        <w:szCs w:val="16"/>
        <w:lang w:val="en-US"/>
      </w:rPr>
      <w:t>ISO</w:t>
    </w:r>
    <w:r w:rsidRPr="00CD24E4">
      <w:rPr>
        <w:rFonts w:ascii="Tahoma" w:hAnsi="Tahoma" w:cs="Tahoma"/>
        <w:b/>
        <w:i/>
        <w:sz w:val="16"/>
        <w:szCs w:val="16"/>
      </w:rPr>
      <w:t xml:space="preserve"> 9001:2008, 14001:2004, 39001:2012, 29990:2010</w:t>
    </w:r>
  </w:p>
  <w:p w:rsidR="00D43507" w:rsidRDefault="00D4350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203D" w:rsidRDefault="0051203D">
      <w:r>
        <w:separator/>
      </w:r>
    </w:p>
  </w:footnote>
  <w:footnote w:type="continuationSeparator" w:id="0">
    <w:p w:rsidR="0051203D" w:rsidRDefault="005120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54C2" w:rsidRDefault="005C54C2"/>
  <w:p w:rsidR="00F240AF" w:rsidRDefault="00F240AF" w:rsidP="007729FA">
    <w:pPr>
      <w:pStyle w:val="a3"/>
      <w:tabs>
        <w:tab w:val="clear" w:pos="9072"/>
        <w:tab w:val="right" w:pos="9498"/>
      </w:tabs>
      <w:rPr>
        <w:sz w:val="16"/>
        <w:szCs w:val="16"/>
        <w:lang w:val="el-GR"/>
      </w:rPr>
    </w:pPr>
  </w:p>
  <w:p w:rsidR="00F240AF" w:rsidRDefault="00F240AF" w:rsidP="00F240AF">
    <w:pPr>
      <w:pStyle w:val="a7"/>
      <w:ind w:left="-171" w:firstLine="171"/>
      <w:jc w:val="center"/>
      <w:outlineLvl w:val="0"/>
      <w:rPr>
        <w:rFonts w:ascii="Arial" w:hAnsi="Arial"/>
        <w:i w:val="0"/>
        <w:sz w:val="22"/>
      </w:rPr>
    </w:pPr>
    <w:r>
      <w:rPr>
        <w:rFonts w:ascii="Arial" w:hAnsi="Arial"/>
        <w:i w:val="0"/>
        <w:sz w:val="22"/>
      </w:rPr>
      <w:t xml:space="preserve">ΕΛΛΗΝΙΚΟ ΙΝΣΤΙΤΟΥΤΟ ΕΡΕΥΝΑΣ &amp;  ΕΚΠΑΙΔΕΥΣΗΣ ΓΙΑ ΤΗΝ ΟΔΙΚΗ ΑΣΦΑΛΕΙΑ </w:t>
    </w:r>
  </w:p>
  <w:p w:rsidR="00F240AF" w:rsidRDefault="00F240AF" w:rsidP="00F240AF">
    <w:pPr>
      <w:pStyle w:val="a7"/>
      <w:ind w:left="-171" w:firstLine="171"/>
      <w:jc w:val="center"/>
      <w:outlineLvl w:val="0"/>
      <w:rPr>
        <w:rFonts w:ascii="Arial" w:hAnsi="Arial"/>
        <w:i w:val="0"/>
        <w:sz w:val="22"/>
      </w:rPr>
    </w:pPr>
    <w:r>
      <w:rPr>
        <w:rFonts w:ascii="Arial" w:hAnsi="Arial"/>
        <w:i w:val="0"/>
        <w:sz w:val="22"/>
      </w:rPr>
      <w:t>ΚΑΙ ΤΗΝ ΠΡΟΛΗΨΗ &amp; ΜΕΙΩΣΗ ΤΩΝ ΤΡΟΧΑΙΩΝ ΑΤΥΧΗΜΑΤΩΝ</w:t>
    </w:r>
  </w:p>
  <w:p w:rsidR="00F240AF" w:rsidRDefault="00F240AF" w:rsidP="00F240AF">
    <w:pPr>
      <w:pStyle w:val="a3"/>
      <w:tabs>
        <w:tab w:val="clear" w:pos="9072"/>
        <w:tab w:val="right" w:pos="9498"/>
      </w:tabs>
      <w:rPr>
        <w:sz w:val="16"/>
        <w:szCs w:val="16"/>
        <w:lang w:val="el-GR"/>
      </w:rPr>
    </w:pPr>
    <w:r>
      <w:rPr>
        <w:rFonts w:ascii="Arial" w:hAnsi="Arial"/>
        <w:sz w:val="22"/>
        <w:lang w:val="el-GR"/>
      </w:rPr>
      <w:t xml:space="preserve">                                                           </w:t>
    </w:r>
    <w:r>
      <w:rPr>
        <w:rFonts w:ascii="Arial" w:hAnsi="Arial"/>
        <w:sz w:val="22"/>
      </w:rPr>
      <w:t>«ΠΑΝΟΣ ΜΥΛΩΝΑΣ»</w:t>
    </w:r>
  </w:p>
  <w:bookmarkStart w:id="1" w:name="_MON_1214659220"/>
  <w:bookmarkEnd w:id="1"/>
  <w:p w:rsidR="00F240AF" w:rsidRDefault="00F240AF" w:rsidP="007729FA">
    <w:pPr>
      <w:pStyle w:val="a3"/>
      <w:tabs>
        <w:tab w:val="clear" w:pos="9072"/>
        <w:tab w:val="right" w:pos="9498"/>
      </w:tabs>
      <w:rPr>
        <w:sz w:val="16"/>
        <w:szCs w:val="16"/>
        <w:lang w:val="el-GR"/>
      </w:rPr>
    </w:pPr>
    <w:r w:rsidRPr="00F240AF">
      <w:rPr>
        <w:sz w:val="16"/>
        <w:szCs w:val="16"/>
      </w:rPr>
      <w:object w:dxaOrig="2686" w:dyaOrig="15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0" type="#_x0000_t75" style="width:103pt;height:69.5pt" o:ole="" fillcolor="window">
          <v:imagedata r:id="rId1" o:title="" croptop="4039f" cropbottom="38672f" cropleft="8478f" cropright="6727f"/>
        </v:shape>
        <o:OLEObject Type="Embed" ProgID="Word.Picture.8" ShapeID="_x0000_i1030" DrawAspect="Content" ObjectID="_1557820446" r:id="rId2"/>
      </w:object>
    </w:r>
  </w:p>
  <w:p w:rsidR="00F240AF" w:rsidRDefault="00F240AF" w:rsidP="007729FA">
    <w:pPr>
      <w:pStyle w:val="a3"/>
      <w:tabs>
        <w:tab w:val="clear" w:pos="9072"/>
        <w:tab w:val="right" w:pos="9498"/>
      </w:tabs>
      <w:rPr>
        <w:sz w:val="16"/>
        <w:szCs w:val="16"/>
        <w:lang w:val="el-GR"/>
      </w:rPr>
    </w:pPr>
  </w:p>
  <w:p w:rsidR="006C6BF3" w:rsidRPr="00C87271" w:rsidRDefault="00E06721" w:rsidP="007729FA">
    <w:pPr>
      <w:pStyle w:val="a3"/>
      <w:tabs>
        <w:tab w:val="clear" w:pos="9072"/>
        <w:tab w:val="right" w:pos="9498"/>
      </w:tabs>
      <w:rPr>
        <w:rFonts w:ascii="Tahoma" w:hAnsi="Tahoma" w:cs="Tahoma"/>
        <w:sz w:val="18"/>
        <w:szCs w:val="18"/>
        <w:lang w:val="en-US"/>
      </w:rPr>
    </w:pPr>
    <w:r>
      <w:rPr>
        <w:sz w:val="16"/>
        <w:szCs w:val="16"/>
        <w:lang w:val="el-GR"/>
      </w:rPr>
      <w:tab/>
    </w:r>
    <w:r>
      <w:rPr>
        <w:sz w:val="16"/>
        <w:szCs w:val="16"/>
        <w:lang w:val="el-GR"/>
      </w:rPr>
      <w:tab/>
    </w:r>
    <w:r w:rsidR="00526D15">
      <w:rPr>
        <w:rFonts w:ascii="Tahoma" w:hAnsi="Tahoma" w:cs="Tahoma"/>
        <w:sz w:val="18"/>
        <w:szCs w:val="18"/>
        <w:lang w:val="el-GR"/>
      </w:rPr>
      <w:t>Αθήνα 1/6</w:t>
    </w:r>
    <w:r w:rsidRPr="00C87271">
      <w:rPr>
        <w:rFonts w:ascii="Tahoma" w:hAnsi="Tahoma" w:cs="Tahoma"/>
        <w:sz w:val="18"/>
        <w:szCs w:val="18"/>
        <w:lang w:val="el-GR"/>
      </w:rPr>
      <w:t>/201</w:t>
    </w:r>
    <w:r w:rsidR="00C87271" w:rsidRPr="00C87271">
      <w:rPr>
        <w:rFonts w:ascii="Tahoma" w:hAnsi="Tahoma" w:cs="Tahoma"/>
        <w:sz w:val="18"/>
        <w:szCs w:val="18"/>
        <w:lang w:val="en-US"/>
      </w:rPr>
      <w:t>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2087A"/>
    <w:multiLevelType w:val="hybridMultilevel"/>
    <w:tmpl w:val="C60A08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C176C"/>
    <w:multiLevelType w:val="hybridMultilevel"/>
    <w:tmpl w:val="9EF494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264B97"/>
    <w:multiLevelType w:val="hybridMultilevel"/>
    <w:tmpl w:val="A0AC5C66"/>
    <w:lvl w:ilvl="0" w:tplc="2CA2B794">
      <w:start w:val="5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Arial Unicode MS" w:hAnsi="Symbol" w:cs="Times New Roman" w:hint="default"/>
      </w:rPr>
    </w:lvl>
    <w:lvl w:ilvl="1" w:tplc="08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13">
      <w:start w:val="1"/>
      <w:numFmt w:val="upperRoman"/>
      <w:lvlText w:val="%4."/>
      <w:lvlJc w:val="right"/>
      <w:pPr>
        <w:tabs>
          <w:tab w:val="num" w:pos="2340"/>
        </w:tabs>
        <w:ind w:left="2340" w:hanging="180"/>
      </w:pPr>
      <w:rPr>
        <w:rFonts w:hint="default"/>
      </w:rPr>
    </w:lvl>
    <w:lvl w:ilvl="4" w:tplc="3E72FC6E">
      <w:start w:val="7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Arial" w:eastAsia="Times New Roman" w:hAnsi="Arial" w:cs="Arial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0D63BD"/>
    <w:multiLevelType w:val="hybridMultilevel"/>
    <w:tmpl w:val="469E946E"/>
    <w:lvl w:ilvl="0" w:tplc="B4B2943C"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896A5E"/>
    <w:multiLevelType w:val="hybridMultilevel"/>
    <w:tmpl w:val="EC40053C"/>
    <w:lvl w:ilvl="0" w:tplc="38687E5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67864BFE"/>
    <w:multiLevelType w:val="hybridMultilevel"/>
    <w:tmpl w:val="2A1CC9F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3A5"/>
    <w:rsid w:val="00015D30"/>
    <w:rsid w:val="0002399C"/>
    <w:rsid w:val="0002734F"/>
    <w:rsid w:val="000553C5"/>
    <w:rsid w:val="00055753"/>
    <w:rsid w:val="00065913"/>
    <w:rsid w:val="00067838"/>
    <w:rsid w:val="00085088"/>
    <w:rsid w:val="000937D6"/>
    <w:rsid w:val="000A1A7B"/>
    <w:rsid w:val="000A2754"/>
    <w:rsid w:val="000B6813"/>
    <w:rsid w:val="000F0DB3"/>
    <w:rsid w:val="000F520B"/>
    <w:rsid w:val="000F7A03"/>
    <w:rsid w:val="00101264"/>
    <w:rsid w:val="001176F6"/>
    <w:rsid w:val="00122271"/>
    <w:rsid w:val="00122481"/>
    <w:rsid w:val="0012689E"/>
    <w:rsid w:val="001344AC"/>
    <w:rsid w:val="001358EF"/>
    <w:rsid w:val="001459B5"/>
    <w:rsid w:val="00152341"/>
    <w:rsid w:val="00171CE4"/>
    <w:rsid w:val="00186A47"/>
    <w:rsid w:val="00194DEA"/>
    <w:rsid w:val="001A2DBE"/>
    <w:rsid w:val="001A50CB"/>
    <w:rsid w:val="001A70CF"/>
    <w:rsid w:val="001B2DAD"/>
    <w:rsid w:val="001B6C6A"/>
    <w:rsid w:val="001C06F4"/>
    <w:rsid w:val="001E710F"/>
    <w:rsid w:val="001E71E7"/>
    <w:rsid w:val="001F7385"/>
    <w:rsid w:val="00210F61"/>
    <w:rsid w:val="00221428"/>
    <w:rsid w:val="002234DE"/>
    <w:rsid w:val="002250FC"/>
    <w:rsid w:val="00242320"/>
    <w:rsid w:val="0024562A"/>
    <w:rsid w:val="0026273B"/>
    <w:rsid w:val="002649F9"/>
    <w:rsid w:val="00264B65"/>
    <w:rsid w:val="00281DAA"/>
    <w:rsid w:val="00290819"/>
    <w:rsid w:val="0029151D"/>
    <w:rsid w:val="002965AB"/>
    <w:rsid w:val="002A1C00"/>
    <w:rsid w:val="002A66CB"/>
    <w:rsid w:val="002B3FAA"/>
    <w:rsid w:val="002B3FBE"/>
    <w:rsid w:val="002C69B5"/>
    <w:rsid w:val="002D6E61"/>
    <w:rsid w:val="002E3311"/>
    <w:rsid w:val="002E5BCA"/>
    <w:rsid w:val="002F414E"/>
    <w:rsid w:val="002F59DF"/>
    <w:rsid w:val="002F6E7A"/>
    <w:rsid w:val="003043E1"/>
    <w:rsid w:val="003074D8"/>
    <w:rsid w:val="00312BC8"/>
    <w:rsid w:val="003227AC"/>
    <w:rsid w:val="00333949"/>
    <w:rsid w:val="00333CCB"/>
    <w:rsid w:val="003410B2"/>
    <w:rsid w:val="00357A3D"/>
    <w:rsid w:val="00361483"/>
    <w:rsid w:val="0036434B"/>
    <w:rsid w:val="003747D6"/>
    <w:rsid w:val="003825A8"/>
    <w:rsid w:val="00390FB0"/>
    <w:rsid w:val="003979B5"/>
    <w:rsid w:val="003A55BD"/>
    <w:rsid w:val="003B2EE7"/>
    <w:rsid w:val="003B34D2"/>
    <w:rsid w:val="003B61B2"/>
    <w:rsid w:val="003B7ECE"/>
    <w:rsid w:val="003D4E7E"/>
    <w:rsid w:val="003E1739"/>
    <w:rsid w:val="003E1CFE"/>
    <w:rsid w:val="003E2217"/>
    <w:rsid w:val="003F3C74"/>
    <w:rsid w:val="00417E06"/>
    <w:rsid w:val="00422FE1"/>
    <w:rsid w:val="004242EC"/>
    <w:rsid w:val="004346CF"/>
    <w:rsid w:val="00436B43"/>
    <w:rsid w:val="004501DE"/>
    <w:rsid w:val="00450374"/>
    <w:rsid w:val="00452CBC"/>
    <w:rsid w:val="0045345D"/>
    <w:rsid w:val="00462F97"/>
    <w:rsid w:val="00474204"/>
    <w:rsid w:val="00474F37"/>
    <w:rsid w:val="00487810"/>
    <w:rsid w:val="00497DD7"/>
    <w:rsid w:val="004A09D0"/>
    <w:rsid w:val="004A0EC9"/>
    <w:rsid w:val="004B3B60"/>
    <w:rsid w:val="004B492E"/>
    <w:rsid w:val="004B78BE"/>
    <w:rsid w:val="004C6708"/>
    <w:rsid w:val="004D04B5"/>
    <w:rsid w:val="004D51D5"/>
    <w:rsid w:val="004D7B8D"/>
    <w:rsid w:val="004E75BC"/>
    <w:rsid w:val="004F49E9"/>
    <w:rsid w:val="004F7D6D"/>
    <w:rsid w:val="0051203D"/>
    <w:rsid w:val="00517725"/>
    <w:rsid w:val="00523E7A"/>
    <w:rsid w:val="00526D15"/>
    <w:rsid w:val="00545E6A"/>
    <w:rsid w:val="0055467D"/>
    <w:rsid w:val="005618C6"/>
    <w:rsid w:val="00570D8C"/>
    <w:rsid w:val="0057532F"/>
    <w:rsid w:val="00577ABD"/>
    <w:rsid w:val="005857BE"/>
    <w:rsid w:val="00587DB6"/>
    <w:rsid w:val="005906BC"/>
    <w:rsid w:val="00595107"/>
    <w:rsid w:val="005A4F79"/>
    <w:rsid w:val="005B18F6"/>
    <w:rsid w:val="005B5931"/>
    <w:rsid w:val="005C31F9"/>
    <w:rsid w:val="005C54C2"/>
    <w:rsid w:val="005E35DE"/>
    <w:rsid w:val="005F4F03"/>
    <w:rsid w:val="005F574A"/>
    <w:rsid w:val="00607639"/>
    <w:rsid w:val="006143D3"/>
    <w:rsid w:val="00615D1E"/>
    <w:rsid w:val="00651A29"/>
    <w:rsid w:val="00657474"/>
    <w:rsid w:val="00657C49"/>
    <w:rsid w:val="0067205C"/>
    <w:rsid w:val="00672A4A"/>
    <w:rsid w:val="006760D1"/>
    <w:rsid w:val="0068387E"/>
    <w:rsid w:val="00683EA1"/>
    <w:rsid w:val="00690A72"/>
    <w:rsid w:val="00690F07"/>
    <w:rsid w:val="00693081"/>
    <w:rsid w:val="006964AE"/>
    <w:rsid w:val="006A3A6E"/>
    <w:rsid w:val="006A4949"/>
    <w:rsid w:val="006B2023"/>
    <w:rsid w:val="006C6BF3"/>
    <w:rsid w:val="006D22E8"/>
    <w:rsid w:val="006D546D"/>
    <w:rsid w:val="006E252D"/>
    <w:rsid w:val="006E273E"/>
    <w:rsid w:val="006E7B27"/>
    <w:rsid w:val="006E7F09"/>
    <w:rsid w:val="006F665E"/>
    <w:rsid w:val="00705A42"/>
    <w:rsid w:val="00716475"/>
    <w:rsid w:val="00737ED1"/>
    <w:rsid w:val="007450E8"/>
    <w:rsid w:val="007529E8"/>
    <w:rsid w:val="00752AAC"/>
    <w:rsid w:val="007729FA"/>
    <w:rsid w:val="0078084F"/>
    <w:rsid w:val="00781CF9"/>
    <w:rsid w:val="00785956"/>
    <w:rsid w:val="00785B8F"/>
    <w:rsid w:val="00790BA3"/>
    <w:rsid w:val="00792525"/>
    <w:rsid w:val="007A3B22"/>
    <w:rsid w:val="007A59D4"/>
    <w:rsid w:val="007B7FEC"/>
    <w:rsid w:val="007C470C"/>
    <w:rsid w:val="007D1041"/>
    <w:rsid w:val="007E110D"/>
    <w:rsid w:val="007F6154"/>
    <w:rsid w:val="007F724E"/>
    <w:rsid w:val="007F7571"/>
    <w:rsid w:val="008039F4"/>
    <w:rsid w:val="00804423"/>
    <w:rsid w:val="008207FD"/>
    <w:rsid w:val="00820AA8"/>
    <w:rsid w:val="00820CB1"/>
    <w:rsid w:val="00831D8A"/>
    <w:rsid w:val="0085015B"/>
    <w:rsid w:val="00854E7C"/>
    <w:rsid w:val="0087241F"/>
    <w:rsid w:val="00874107"/>
    <w:rsid w:val="00874875"/>
    <w:rsid w:val="00876AD1"/>
    <w:rsid w:val="008835B1"/>
    <w:rsid w:val="008868EB"/>
    <w:rsid w:val="00892C9B"/>
    <w:rsid w:val="00896BA1"/>
    <w:rsid w:val="008B6F8A"/>
    <w:rsid w:val="008B76A1"/>
    <w:rsid w:val="008C4C78"/>
    <w:rsid w:val="008C75A2"/>
    <w:rsid w:val="008D0030"/>
    <w:rsid w:val="008E358D"/>
    <w:rsid w:val="008E4890"/>
    <w:rsid w:val="008F1863"/>
    <w:rsid w:val="00900AFF"/>
    <w:rsid w:val="00905A57"/>
    <w:rsid w:val="00916807"/>
    <w:rsid w:val="009174C7"/>
    <w:rsid w:val="00923263"/>
    <w:rsid w:val="00931977"/>
    <w:rsid w:val="00936C18"/>
    <w:rsid w:val="009406AF"/>
    <w:rsid w:val="009439BA"/>
    <w:rsid w:val="009446F3"/>
    <w:rsid w:val="009531CF"/>
    <w:rsid w:val="00953621"/>
    <w:rsid w:val="00960C0E"/>
    <w:rsid w:val="00961BAF"/>
    <w:rsid w:val="00985658"/>
    <w:rsid w:val="00995A87"/>
    <w:rsid w:val="00997FC6"/>
    <w:rsid w:val="009B4AF6"/>
    <w:rsid w:val="009B539B"/>
    <w:rsid w:val="009C2CBF"/>
    <w:rsid w:val="009D19A6"/>
    <w:rsid w:val="009E1DAD"/>
    <w:rsid w:val="009E3383"/>
    <w:rsid w:val="00A0079B"/>
    <w:rsid w:val="00A03993"/>
    <w:rsid w:val="00A0506D"/>
    <w:rsid w:val="00A12116"/>
    <w:rsid w:val="00A209CB"/>
    <w:rsid w:val="00A20EDE"/>
    <w:rsid w:val="00A2224A"/>
    <w:rsid w:val="00A2257C"/>
    <w:rsid w:val="00A23A15"/>
    <w:rsid w:val="00A33029"/>
    <w:rsid w:val="00A41007"/>
    <w:rsid w:val="00A56F2E"/>
    <w:rsid w:val="00A579AA"/>
    <w:rsid w:val="00A82189"/>
    <w:rsid w:val="00A848F5"/>
    <w:rsid w:val="00A878E9"/>
    <w:rsid w:val="00A90C88"/>
    <w:rsid w:val="00A93B05"/>
    <w:rsid w:val="00AA3B13"/>
    <w:rsid w:val="00AA5897"/>
    <w:rsid w:val="00AB3246"/>
    <w:rsid w:val="00AD0CBC"/>
    <w:rsid w:val="00AD19CF"/>
    <w:rsid w:val="00AD19D5"/>
    <w:rsid w:val="00AD5740"/>
    <w:rsid w:val="00AF635E"/>
    <w:rsid w:val="00B04F9F"/>
    <w:rsid w:val="00B11036"/>
    <w:rsid w:val="00B11EEB"/>
    <w:rsid w:val="00B234D8"/>
    <w:rsid w:val="00B252BB"/>
    <w:rsid w:val="00B253A5"/>
    <w:rsid w:val="00B50DE3"/>
    <w:rsid w:val="00B57033"/>
    <w:rsid w:val="00B62EF4"/>
    <w:rsid w:val="00B6559F"/>
    <w:rsid w:val="00B66417"/>
    <w:rsid w:val="00B67DC8"/>
    <w:rsid w:val="00B7017B"/>
    <w:rsid w:val="00B73F0E"/>
    <w:rsid w:val="00B821E6"/>
    <w:rsid w:val="00B83B95"/>
    <w:rsid w:val="00B9378B"/>
    <w:rsid w:val="00B955DB"/>
    <w:rsid w:val="00B971E3"/>
    <w:rsid w:val="00BA0C38"/>
    <w:rsid w:val="00BA14AE"/>
    <w:rsid w:val="00BA63F9"/>
    <w:rsid w:val="00BB038F"/>
    <w:rsid w:val="00BB161F"/>
    <w:rsid w:val="00BC68AE"/>
    <w:rsid w:val="00BD2D89"/>
    <w:rsid w:val="00BF2F3A"/>
    <w:rsid w:val="00C02561"/>
    <w:rsid w:val="00C0502F"/>
    <w:rsid w:val="00C079E9"/>
    <w:rsid w:val="00C16F14"/>
    <w:rsid w:val="00C3316C"/>
    <w:rsid w:val="00C41969"/>
    <w:rsid w:val="00C443C7"/>
    <w:rsid w:val="00C468F1"/>
    <w:rsid w:val="00C60E76"/>
    <w:rsid w:val="00C72F66"/>
    <w:rsid w:val="00C77C44"/>
    <w:rsid w:val="00C77FCD"/>
    <w:rsid w:val="00C85209"/>
    <w:rsid w:val="00C863F3"/>
    <w:rsid w:val="00C87271"/>
    <w:rsid w:val="00C9458B"/>
    <w:rsid w:val="00C95FEE"/>
    <w:rsid w:val="00CA36E3"/>
    <w:rsid w:val="00CA6E23"/>
    <w:rsid w:val="00CB417D"/>
    <w:rsid w:val="00CB662E"/>
    <w:rsid w:val="00CC5E6B"/>
    <w:rsid w:val="00CD4A86"/>
    <w:rsid w:val="00CF6F10"/>
    <w:rsid w:val="00D32842"/>
    <w:rsid w:val="00D43507"/>
    <w:rsid w:val="00D44474"/>
    <w:rsid w:val="00D537C3"/>
    <w:rsid w:val="00D62903"/>
    <w:rsid w:val="00D629ED"/>
    <w:rsid w:val="00D63A5A"/>
    <w:rsid w:val="00D76644"/>
    <w:rsid w:val="00D82966"/>
    <w:rsid w:val="00D956DF"/>
    <w:rsid w:val="00DA1022"/>
    <w:rsid w:val="00DA657F"/>
    <w:rsid w:val="00DB3089"/>
    <w:rsid w:val="00DB61DA"/>
    <w:rsid w:val="00DC4BCD"/>
    <w:rsid w:val="00DD0197"/>
    <w:rsid w:val="00DD342A"/>
    <w:rsid w:val="00DD68C2"/>
    <w:rsid w:val="00DE1AD6"/>
    <w:rsid w:val="00E02FA5"/>
    <w:rsid w:val="00E06721"/>
    <w:rsid w:val="00E13A9D"/>
    <w:rsid w:val="00E24B5D"/>
    <w:rsid w:val="00E27102"/>
    <w:rsid w:val="00E30ADF"/>
    <w:rsid w:val="00E33FDC"/>
    <w:rsid w:val="00E47600"/>
    <w:rsid w:val="00E57C2C"/>
    <w:rsid w:val="00E6521F"/>
    <w:rsid w:val="00E67780"/>
    <w:rsid w:val="00E67908"/>
    <w:rsid w:val="00E75007"/>
    <w:rsid w:val="00E766C3"/>
    <w:rsid w:val="00E83F6D"/>
    <w:rsid w:val="00E9660D"/>
    <w:rsid w:val="00EA00BA"/>
    <w:rsid w:val="00EA3100"/>
    <w:rsid w:val="00EB0B7C"/>
    <w:rsid w:val="00EB5152"/>
    <w:rsid w:val="00EB624E"/>
    <w:rsid w:val="00EC2D4E"/>
    <w:rsid w:val="00ED15B4"/>
    <w:rsid w:val="00ED34F3"/>
    <w:rsid w:val="00ED50F6"/>
    <w:rsid w:val="00ED75E5"/>
    <w:rsid w:val="00EE1D1D"/>
    <w:rsid w:val="00EE3E93"/>
    <w:rsid w:val="00EE6120"/>
    <w:rsid w:val="00EF300F"/>
    <w:rsid w:val="00F008E1"/>
    <w:rsid w:val="00F1198F"/>
    <w:rsid w:val="00F240AF"/>
    <w:rsid w:val="00F27875"/>
    <w:rsid w:val="00F27892"/>
    <w:rsid w:val="00F31068"/>
    <w:rsid w:val="00F3264A"/>
    <w:rsid w:val="00F506F2"/>
    <w:rsid w:val="00F54208"/>
    <w:rsid w:val="00F57877"/>
    <w:rsid w:val="00F61575"/>
    <w:rsid w:val="00F64D28"/>
    <w:rsid w:val="00F64DE3"/>
    <w:rsid w:val="00FA1123"/>
    <w:rsid w:val="00FA663A"/>
    <w:rsid w:val="00FB0C96"/>
    <w:rsid w:val="00FB10EF"/>
    <w:rsid w:val="00FB38FA"/>
    <w:rsid w:val="00FB73F9"/>
    <w:rsid w:val="00FC0E43"/>
    <w:rsid w:val="00FE1F50"/>
    <w:rsid w:val="00FE37B2"/>
    <w:rsid w:val="00FE60C0"/>
    <w:rsid w:val="00FE681D"/>
    <w:rsid w:val="00FE7F6D"/>
    <w:rsid w:val="00FF1100"/>
    <w:rsid w:val="00FF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  <w15:chartTrackingRefBased/>
  <w15:docId w15:val="{7BF32CFD-D771-4A8A-B605-4B3C38338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iCs/>
      <w:sz w:val="24"/>
      <w:lang w:val="fr-BE" w:eastAsia="en-US"/>
    </w:rPr>
  </w:style>
  <w:style w:type="paragraph" w:styleId="1">
    <w:name w:val="heading 1"/>
    <w:basedOn w:val="a"/>
    <w:next w:val="a"/>
    <w:qFormat/>
    <w:pPr>
      <w:keepNext/>
      <w:jc w:val="both"/>
      <w:outlineLvl w:val="0"/>
    </w:pPr>
    <w:rPr>
      <w:rFonts w:ascii="Arial" w:hAnsi="Arial" w:cs="Arial"/>
      <w:sz w:val="28"/>
      <w:szCs w:val="24"/>
      <w:lang w:val="el-GR"/>
    </w:rPr>
  </w:style>
  <w:style w:type="paragraph" w:styleId="2">
    <w:name w:val="heading 2"/>
    <w:basedOn w:val="a"/>
    <w:next w:val="a"/>
    <w:link w:val="2Char"/>
    <w:semiHidden/>
    <w:unhideWhenUsed/>
    <w:qFormat/>
    <w:rsid w:val="00AA5897"/>
    <w:pPr>
      <w:keepNext/>
      <w:spacing w:before="240" w:after="60"/>
      <w:outlineLvl w:val="1"/>
    </w:pPr>
    <w:rPr>
      <w:rFonts w:ascii="Cambria" w:hAnsi="Cambria"/>
      <w:b/>
      <w:bCs/>
      <w:i/>
      <w:iCs w:val="0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536"/>
        <w:tab w:val="right" w:pos="9072"/>
      </w:tabs>
    </w:pPr>
  </w:style>
  <w:style w:type="paragraph" w:styleId="a4">
    <w:name w:val="footer"/>
    <w:basedOn w:val="a"/>
    <w:pPr>
      <w:tabs>
        <w:tab w:val="center" w:pos="4536"/>
        <w:tab w:val="right" w:pos="9072"/>
      </w:tabs>
    </w:pPr>
  </w:style>
  <w:style w:type="character" w:styleId="a5">
    <w:name w:val="annotation reference"/>
    <w:semiHidden/>
    <w:rPr>
      <w:sz w:val="16"/>
      <w:szCs w:val="16"/>
    </w:rPr>
  </w:style>
  <w:style w:type="paragraph" w:styleId="a6">
    <w:name w:val="annotation text"/>
    <w:basedOn w:val="a"/>
    <w:semiHidden/>
    <w:rPr>
      <w:sz w:val="20"/>
    </w:rPr>
  </w:style>
  <w:style w:type="character" w:styleId="-">
    <w:name w:val="Hyperlink"/>
    <w:uiPriority w:val="99"/>
    <w:rPr>
      <w:color w:val="0000FF"/>
      <w:u w:val="single"/>
    </w:rPr>
  </w:style>
  <w:style w:type="character" w:styleId="-0">
    <w:name w:val="FollowedHyperlink"/>
    <w:rPr>
      <w:color w:val="800080"/>
      <w:u w:val="single"/>
    </w:rPr>
  </w:style>
  <w:style w:type="paragraph" w:styleId="a7">
    <w:name w:val="Body Text"/>
    <w:basedOn w:val="a"/>
    <w:link w:val="Char"/>
    <w:pPr>
      <w:jc w:val="both"/>
    </w:pPr>
    <w:rPr>
      <w:i/>
      <w:szCs w:val="24"/>
      <w:lang w:val="el-GR" w:eastAsia="el-GR"/>
    </w:rPr>
  </w:style>
  <w:style w:type="paragraph" w:styleId="a8">
    <w:name w:val="Balloon Text"/>
    <w:basedOn w:val="a"/>
    <w:semiHidden/>
    <w:rPr>
      <w:rFonts w:ascii="Tahoma" w:hAnsi="Tahoma" w:cs="Tahoma"/>
      <w:sz w:val="16"/>
      <w:szCs w:val="16"/>
    </w:rPr>
  </w:style>
  <w:style w:type="character" w:customStyle="1" w:styleId="lettrine-orange1">
    <w:name w:val="lettrine-orange1"/>
    <w:rPr>
      <w:rFonts w:ascii="Arial" w:hAnsi="Arial" w:cs="Arial" w:hint="default"/>
      <w:b/>
      <w:bCs/>
      <w:color w:val="FF6600"/>
      <w:sz w:val="27"/>
      <w:szCs w:val="27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  <w:rPr>
      <w:iCs w:val="0"/>
      <w:szCs w:val="24"/>
      <w:lang w:val="fr-FR" w:eastAsia="fr-FR"/>
    </w:rPr>
  </w:style>
  <w:style w:type="table" w:styleId="a9">
    <w:name w:val="Table Grid"/>
    <w:basedOn w:val="a1"/>
    <w:rsid w:val="009446F3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rsid w:val="00EF300F"/>
  </w:style>
  <w:style w:type="paragraph" w:styleId="ab">
    <w:name w:val="No Spacing"/>
    <w:uiPriority w:val="1"/>
    <w:qFormat/>
    <w:rsid w:val="007B7FEC"/>
    <w:rPr>
      <w:rFonts w:ascii="Calibri" w:eastAsia="Calibri" w:hAnsi="Calibri"/>
      <w:sz w:val="22"/>
      <w:szCs w:val="22"/>
      <w:lang w:eastAsia="en-US"/>
    </w:rPr>
  </w:style>
  <w:style w:type="character" w:customStyle="1" w:styleId="2Char">
    <w:name w:val="Επικεφαλίδα 2 Char"/>
    <w:link w:val="2"/>
    <w:semiHidden/>
    <w:rsid w:val="00AA5897"/>
    <w:rPr>
      <w:rFonts w:ascii="Cambria" w:eastAsia="Times New Roman" w:hAnsi="Cambria" w:cs="Times New Roman"/>
      <w:b/>
      <w:bCs/>
      <w:i/>
      <w:sz w:val="28"/>
      <w:szCs w:val="28"/>
      <w:lang w:val="fr-BE" w:eastAsia="en-US"/>
    </w:rPr>
  </w:style>
  <w:style w:type="character" w:customStyle="1" w:styleId="xbe">
    <w:name w:val="_xbe"/>
    <w:rsid w:val="00D63A5A"/>
  </w:style>
  <w:style w:type="paragraph" w:styleId="ac">
    <w:name w:val="List Paragraph"/>
    <w:basedOn w:val="a"/>
    <w:uiPriority w:val="34"/>
    <w:qFormat/>
    <w:rsid w:val="00E67780"/>
    <w:pPr>
      <w:ind w:left="720"/>
    </w:pPr>
    <w:rPr>
      <w:rFonts w:ascii="Calibri" w:eastAsia="Calibri" w:hAnsi="Calibri" w:cs="Calibri"/>
      <w:iCs w:val="0"/>
      <w:sz w:val="22"/>
      <w:szCs w:val="22"/>
      <w:lang w:val="el-GR"/>
    </w:rPr>
  </w:style>
  <w:style w:type="paragraph" w:customStyle="1" w:styleId="Default">
    <w:name w:val="Default"/>
    <w:basedOn w:val="a"/>
    <w:rsid w:val="000F0DB3"/>
    <w:pPr>
      <w:autoSpaceDE w:val="0"/>
      <w:autoSpaceDN w:val="0"/>
    </w:pPr>
    <w:rPr>
      <w:rFonts w:ascii="Calibri" w:eastAsia="Calibri" w:hAnsi="Calibri" w:cs="Calibri"/>
      <w:iCs w:val="0"/>
      <w:color w:val="000000"/>
      <w:szCs w:val="24"/>
      <w:lang w:val="el-GR"/>
    </w:rPr>
  </w:style>
  <w:style w:type="character" w:customStyle="1" w:styleId="Char">
    <w:name w:val="Σώμα κειμένου Char"/>
    <w:basedOn w:val="a0"/>
    <w:link w:val="a7"/>
    <w:rsid w:val="00F240AF"/>
    <w:rPr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ioas.g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363</Words>
  <Characters>2259</Characters>
  <Application>Microsoft Office Word</Application>
  <DocSecurity>0</DocSecurity>
  <Lines>18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Bruxelles, le jeudi 17 mai 2001</vt:lpstr>
      <vt:lpstr>Bruxelles, le jeudi 17 mai 2001</vt:lpstr>
    </vt:vector>
  </TitlesOfParts>
  <Company>RYD- Micro Digit</Company>
  <LinksUpToDate>false</LinksUpToDate>
  <CharactersWithSpaces>2617</CharactersWithSpaces>
  <SharedDoc>false</SharedDoc>
  <HLinks>
    <vt:vector size="24" baseType="variant">
      <vt:variant>
        <vt:i4>8323115</vt:i4>
      </vt:variant>
      <vt:variant>
        <vt:i4>14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5636205</vt:i4>
      </vt:variant>
      <vt:variant>
        <vt:i4>11</vt:i4>
      </vt:variant>
      <vt:variant>
        <vt:i4>0</vt:i4>
      </vt:variant>
      <vt:variant>
        <vt:i4>5</vt:i4>
      </vt:variant>
      <vt:variant>
        <vt:lpwstr>mailto:info@ioas.gr</vt:lpwstr>
      </vt:variant>
      <vt:variant>
        <vt:lpwstr/>
      </vt:variant>
      <vt:variant>
        <vt:i4>8323115</vt:i4>
      </vt:variant>
      <vt:variant>
        <vt:i4>5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5636205</vt:i4>
      </vt:variant>
      <vt:variant>
        <vt:i4>2</vt:i4>
      </vt:variant>
      <vt:variant>
        <vt:i4>0</vt:i4>
      </vt:variant>
      <vt:variant>
        <vt:i4>5</vt:i4>
      </vt:variant>
      <vt:variant>
        <vt:lpwstr>mailto:info@ioas.gr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Bruxelles, le jeudi 17 mai 2001</dc:title>
  <dc:subject/>
  <dc:creator>olivier</dc:creator>
  <cp:keywords/>
  <dc:description/>
  <cp:lastModifiedBy>user</cp:lastModifiedBy>
  <cp:revision>5</cp:revision>
  <cp:lastPrinted>2015-10-13T12:39:00Z</cp:lastPrinted>
  <dcterms:created xsi:type="dcterms:W3CDTF">2017-05-30T10:14:00Z</dcterms:created>
  <dcterms:modified xsi:type="dcterms:W3CDTF">2017-06-01T08:08:00Z</dcterms:modified>
</cp:coreProperties>
</file>