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4631" w:rsidRDefault="00F64631">
      <w:pPr>
        <w:widowControl w:val="0"/>
        <w:pBdr>
          <w:top w:val="nil"/>
          <w:left w:val="nil"/>
          <w:bottom w:val="nil"/>
          <w:right w:val="nil"/>
          <w:between w:val="nil"/>
        </w:pBdr>
        <w:spacing w:line="276" w:lineRule="auto"/>
      </w:pPr>
    </w:p>
    <w:p w:rsidR="008A2D83" w:rsidRPr="001C340D" w:rsidRDefault="008A2D83" w:rsidP="008A2D83">
      <w:pPr>
        <w:rPr>
          <w:rFonts w:ascii="Tahoma" w:hAnsi="Tahoma" w:cs="Tahoma"/>
          <w:color w:val="002060"/>
        </w:rPr>
      </w:pPr>
      <w:r w:rsidRPr="00951C63">
        <w:rPr>
          <w:rFonts w:ascii="Tahoma" w:hAnsi="Tahoma" w:cs="Tahoma"/>
          <w:color w:val="002060"/>
        </w:rPr>
        <w:br/>
      </w:r>
      <w:r w:rsidRPr="00951C63">
        <w:rPr>
          <w:rFonts w:ascii="Tahoma" w:hAnsi="Tahoma" w:cs="Tahoma"/>
          <w:color w:val="002060"/>
          <w:sz w:val="40"/>
          <w:szCs w:val="40"/>
        </w:rPr>
        <w:br/>
      </w:r>
      <w:r w:rsidRPr="001C340D">
        <w:rPr>
          <w:rFonts w:ascii="Tahoma" w:hAnsi="Tahoma" w:cs="Tahoma"/>
          <w:b/>
          <w:bCs/>
          <w:color w:val="002060"/>
          <w:sz w:val="40"/>
          <w:szCs w:val="40"/>
        </w:rPr>
        <w:t>19 χρόνια δράσης… και συνεχίζουμε!</w:t>
      </w:r>
      <w:r w:rsidRPr="001C340D">
        <w:rPr>
          <w:rFonts w:ascii="Tahoma" w:hAnsi="Tahoma" w:cs="Tahoma"/>
          <w:color w:val="002060"/>
        </w:rPr>
        <w:br/>
        <w:t> </w:t>
      </w:r>
      <w:r w:rsidRPr="001C340D">
        <w:rPr>
          <w:rFonts w:ascii="Tahoma" w:hAnsi="Tahoma" w:cs="Tahoma"/>
          <w:color w:val="002060"/>
        </w:rPr>
        <w:br/>
      </w:r>
      <w:r w:rsidRPr="001C340D">
        <w:rPr>
          <w:rFonts w:ascii="Tahoma" w:hAnsi="Tahoma" w:cs="Tahoma"/>
          <w:b/>
          <w:bCs/>
          <w:color w:val="002060"/>
        </w:rPr>
        <w:t>Ινστιτούτο Οδικής Ασφάλειας (Ι.Ο.ΑΣ.) «Πάνος Μυλωνάς»</w:t>
      </w:r>
    </w:p>
    <w:p w:rsidR="008A2D83" w:rsidRPr="001C340D" w:rsidRDefault="008A2D83" w:rsidP="008A2D83">
      <w:pPr>
        <w:jc w:val="both"/>
        <w:rPr>
          <w:rFonts w:ascii="Tahoma" w:hAnsi="Tahoma" w:cs="Tahoma"/>
          <w:iCs/>
          <w:sz w:val="20"/>
          <w:szCs w:val="20"/>
        </w:rPr>
      </w:pPr>
      <w:r w:rsidRPr="001C340D">
        <w:rPr>
          <w:rFonts w:ascii="Tahoma" w:hAnsi="Tahoma" w:cs="Tahoma"/>
        </w:rPr>
        <w:t> </w:t>
      </w:r>
      <w:r w:rsidRPr="001C340D">
        <w:rPr>
          <w:rFonts w:ascii="Tahoma" w:hAnsi="Tahoma" w:cs="Tahoma"/>
        </w:rPr>
        <w:br/>
      </w:r>
      <w:r w:rsidRPr="001C340D">
        <w:rPr>
          <w:rFonts w:ascii="Tahoma" w:hAnsi="Tahoma" w:cs="Tahoma"/>
          <w:iCs/>
          <w:sz w:val="20"/>
          <w:szCs w:val="20"/>
        </w:rPr>
        <w:t xml:space="preserve">Φέτος το Μάιο, το Ινστιτούτο Οδικής Ασφάλειας (Ι.Ο.ΑΣ.) «Πάνος Μυλωνάς» συμπληρώνει 19 χρόνια συνεχούς δράσης για έναν κόσμο καλύτερο, «έναν κόσμο χωρίς τροχαία δυστυχήματα». </w:t>
      </w:r>
    </w:p>
    <w:p w:rsidR="008A2D83" w:rsidRPr="001C340D" w:rsidRDefault="008A2D83" w:rsidP="008A2D83">
      <w:pPr>
        <w:jc w:val="both"/>
        <w:rPr>
          <w:rFonts w:ascii="Tahoma" w:hAnsi="Tahoma" w:cs="Tahoma"/>
          <w:sz w:val="20"/>
          <w:szCs w:val="20"/>
        </w:rPr>
      </w:pPr>
      <w:r w:rsidRPr="001C340D">
        <w:rPr>
          <w:rFonts w:ascii="Tahoma" w:hAnsi="Tahoma" w:cs="Tahoma"/>
          <w:sz w:val="20"/>
          <w:szCs w:val="20"/>
        </w:rPr>
        <w:br/>
        <w:t xml:space="preserve">Ήταν </w:t>
      </w:r>
      <w:r w:rsidRPr="001C340D">
        <w:rPr>
          <w:rFonts w:ascii="Tahoma" w:hAnsi="Tahoma" w:cs="Tahoma"/>
          <w:b/>
          <w:bCs/>
          <w:sz w:val="20"/>
          <w:szCs w:val="20"/>
        </w:rPr>
        <w:t>12 Μαΐου 2005</w:t>
      </w:r>
      <w:r w:rsidRPr="001C340D">
        <w:rPr>
          <w:rFonts w:ascii="Tahoma" w:hAnsi="Tahoma" w:cs="Tahoma"/>
          <w:sz w:val="20"/>
          <w:szCs w:val="20"/>
        </w:rPr>
        <w:t xml:space="preserve"> όταν ιδρύθηκε το </w:t>
      </w:r>
      <w:r w:rsidRPr="001C340D">
        <w:rPr>
          <w:rFonts w:ascii="Tahoma" w:hAnsi="Tahoma" w:cs="Tahoma"/>
          <w:b/>
          <w:sz w:val="20"/>
          <w:szCs w:val="20"/>
        </w:rPr>
        <w:t xml:space="preserve">Ινστιτούτο Οδικής Ασφάλειας (Ι.Ο.ΑΣ.) «Πάνος Μυλωνάς», </w:t>
      </w:r>
      <w:r w:rsidRPr="001C340D">
        <w:rPr>
          <w:rFonts w:ascii="Tahoma" w:hAnsi="Tahoma" w:cs="Tahoma"/>
          <w:sz w:val="20"/>
          <w:szCs w:val="20"/>
        </w:rPr>
        <w:t xml:space="preserve">ένα χρόνο σχεδόν μετά την τραγική και άδικη απώλεια του Πάνου, του νεαρού φοιτητή του Τμήματος Μηχανολόγων και Αεροναυπηγών Μηχανικών του Πανεπιστημίου Πατρών και δημοσιογράφου του Ειδικού Τύπου του αυτοκινήτου, που έχασε τη ζωή του στα 22 του χρόνια, ενώ ταξίδευε στην Εθνική καρμανιόλα της Κορίνθου Πατρών, για να παρακολουθήσει τα μαθήματά του. Την ίδια χρονιά είχαμε τη θλιβερή πρωτιά στα τροχαία δυστυχήματα σε όλη την Ευρώπη, που ήταν και παραμένει η πρώτη αιτία θανάτου για τους νέους μας στην Ελλάδα και παγκοσμίως. </w:t>
      </w:r>
    </w:p>
    <w:p w:rsidR="008A2D83" w:rsidRPr="001C340D" w:rsidRDefault="008A2D83" w:rsidP="008A2D83">
      <w:pPr>
        <w:jc w:val="both"/>
        <w:rPr>
          <w:rFonts w:ascii="Tahoma" w:hAnsi="Tahoma" w:cs="Tahoma"/>
          <w:sz w:val="20"/>
          <w:szCs w:val="20"/>
        </w:rPr>
      </w:pPr>
    </w:p>
    <w:p w:rsidR="008A2D83" w:rsidRPr="001C340D" w:rsidRDefault="008A2D83" w:rsidP="008A2D83">
      <w:pPr>
        <w:jc w:val="both"/>
        <w:rPr>
          <w:rFonts w:ascii="Tahoma" w:hAnsi="Tahoma" w:cs="Tahoma"/>
          <w:sz w:val="20"/>
          <w:szCs w:val="20"/>
        </w:rPr>
      </w:pPr>
      <w:r w:rsidRPr="001C340D">
        <w:rPr>
          <w:rFonts w:ascii="Tahoma" w:hAnsi="Tahoma" w:cs="Tahoma"/>
          <w:sz w:val="20"/>
          <w:szCs w:val="20"/>
        </w:rPr>
        <w:t xml:space="preserve">Για να αντιμετωπιστεί η σοβαρή αυτή κατάσταση, ιδρύθηκε το Ινστιτούτο, με κόπο, αγώνα, στόχους και όραμα, με ιδρυτικά μέλη το Πανεπιστήμιο Πατρών, το Οικονομικό Πανεπιστήμιο Αθηνών, επιλεγμένους επιχειρηματικούς φορείς και ευαισθητοποιημένους φορείς και πολίτες. Ταυτόχρονα, </w:t>
      </w:r>
      <w:r w:rsidRPr="001C340D">
        <w:rPr>
          <w:rFonts w:ascii="Tahoma" w:hAnsi="Tahoma" w:cs="Tahoma"/>
          <w:b/>
          <w:bCs/>
          <w:sz w:val="20"/>
          <w:szCs w:val="20"/>
        </w:rPr>
        <w:t>συσπειρώσαμε -και συνεχίζουμε να συσπειρώνουμε- φορείς και δυνάμεις, σε εθνικό και διεθνές επίπεδο,</w:t>
      </w:r>
      <w:r w:rsidRPr="001C340D">
        <w:rPr>
          <w:rFonts w:ascii="Tahoma" w:hAnsi="Tahoma" w:cs="Tahoma"/>
          <w:sz w:val="20"/>
          <w:szCs w:val="20"/>
        </w:rPr>
        <w:t xml:space="preserve"> ώστε το μήνυμα για την ασφάλεια στους δρόμους να ακουστεί δυνατότερα και να ταξιδέψει όσο το δυνατόν πιο μακριά. </w:t>
      </w:r>
    </w:p>
    <w:p w:rsidR="008A2D83" w:rsidRPr="001C340D" w:rsidRDefault="008A2D83" w:rsidP="008A2D83">
      <w:pPr>
        <w:jc w:val="both"/>
        <w:rPr>
          <w:rFonts w:ascii="Tahoma" w:hAnsi="Tahoma" w:cs="Tahoma"/>
          <w:sz w:val="20"/>
          <w:szCs w:val="20"/>
        </w:rPr>
      </w:pPr>
    </w:p>
    <w:p w:rsidR="008A2D83" w:rsidRPr="001C340D" w:rsidRDefault="008A2D83" w:rsidP="008A2D83">
      <w:pPr>
        <w:jc w:val="both"/>
        <w:rPr>
          <w:rFonts w:ascii="Tahoma" w:hAnsi="Tahoma" w:cs="Tahoma"/>
          <w:sz w:val="20"/>
          <w:szCs w:val="20"/>
        </w:rPr>
      </w:pPr>
      <w:r w:rsidRPr="001C340D">
        <w:rPr>
          <w:rFonts w:ascii="Tahoma" w:hAnsi="Tahoma" w:cs="Tahoma"/>
          <w:sz w:val="20"/>
          <w:szCs w:val="20"/>
        </w:rPr>
        <w:t>Όραμα του Ινστιτούτου είναι «ένας κόσμος χωρίς τροχαία δυστυχήματα» και αποστολή του η καλλιέργεια κυκλοφοριακής παιδείας και η υποστήριξη της Πολιτείας σε δράσεις πρόληψης, καθώς οι τροχαίες συγκρούσεις αποτελούν μάστιγα για την κοινωνία και τροχοπέδη για την ανάπτυξη της χώρας.</w:t>
      </w:r>
    </w:p>
    <w:p w:rsidR="008A2D83" w:rsidRPr="001C340D" w:rsidRDefault="008A2D83" w:rsidP="008A2D83">
      <w:pPr>
        <w:jc w:val="both"/>
        <w:rPr>
          <w:rFonts w:ascii="Tahoma" w:hAnsi="Tahoma" w:cs="Tahoma"/>
          <w:sz w:val="20"/>
          <w:szCs w:val="20"/>
        </w:rPr>
      </w:pPr>
    </w:p>
    <w:p w:rsidR="008A2D83" w:rsidRPr="001C340D" w:rsidRDefault="008A2D83" w:rsidP="008A2D83">
      <w:pPr>
        <w:jc w:val="both"/>
        <w:rPr>
          <w:rFonts w:ascii="Tahoma" w:hAnsi="Tahoma" w:cs="Tahoma"/>
          <w:sz w:val="20"/>
          <w:szCs w:val="20"/>
        </w:rPr>
      </w:pPr>
      <w:r w:rsidRPr="001C340D">
        <w:rPr>
          <w:rFonts w:ascii="Tahoma" w:hAnsi="Tahoma" w:cs="Tahoma"/>
          <w:sz w:val="20"/>
          <w:szCs w:val="20"/>
        </w:rPr>
        <w:t xml:space="preserve">Στον τομέα της Οδικής Ασφάλειας, συνεισφέρουμε με έργο και εμπειρία 19 ετών, με έμπειρο και καταρτισμένο προσωπικό με συνέπεια και συνέχεια, δίπλα στους πολίτες και στην Πολιτεία. Το έργο και οι δράσεις του Ινστιτούτου είναι εναρμονισμένα με τις στρατηγικές και τις δράσεις της Ευρωπαϊκής Επιτροπής και του Ο.Η.Ε. (UN </w:t>
      </w:r>
      <w:proofErr w:type="spellStart"/>
      <w:r w:rsidRPr="001C340D">
        <w:rPr>
          <w:rFonts w:ascii="Tahoma" w:hAnsi="Tahoma" w:cs="Tahoma"/>
          <w:sz w:val="20"/>
          <w:szCs w:val="20"/>
        </w:rPr>
        <w:t>SDGs</w:t>
      </w:r>
      <w:proofErr w:type="spellEnd"/>
      <w:r w:rsidRPr="001C340D">
        <w:rPr>
          <w:rFonts w:ascii="Tahoma" w:hAnsi="Tahoma" w:cs="Tahoma"/>
          <w:sz w:val="20"/>
          <w:szCs w:val="20"/>
        </w:rPr>
        <w:t xml:space="preserve">),  για την επίτευξη του στόχου μείωσης των τροχαίων δυστυχημάτων κατά 50% έως το 2030 ενώ πλήθος από τις δράσεις που υλοποιεί επί σειρά ετών το Ι.Ο.ΑΣ. «Πάνος Μυλωνάς» έχουν συμπεριληφθεί στο Εθνικό Στρατηγικό Σχέδιο Οδικής Ασφάλειας. </w:t>
      </w:r>
    </w:p>
    <w:p w:rsidR="008A2D83" w:rsidRDefault="008A2D83" w:rsidP="008A2D83">
      <w:pPr>
        <w:rPr>
          <w:rFonts w:ascii="Tahoma" w:hAnsi="Tahoma" w:cs="Tahoma"/>
          <w:sz w:val="20"/>
          <w:szCs w:val="20"/>
        </w:rPr>
      </w:pPr>
      <w:r w:rsidRPr="001C340D">
        <w:rPr>
          <w:rFonts w:ascii="Tahoma" w:hAnsi="Tahoma" w:cs="Tahoma"/>
          <w:sz w:val="20"/>
          <w:szCs w:val="20"/>
        </w:rPr>
        <w:br/>
      </w:r>
      <w:r w:rsidRPr="001C340D">
        <w:rPr>
          <w:rFonts w:ascii="Tahoma" w:hAnsi="Tahoma" w:cs="Tahoma"/>
          <w:bCs/>
          <w:sz w:val="20"/>
          <w:szCs w:val="20"/>
          <w:u w:val="single"/>
          <w:lang w:val="en-US"/>
        </w:rPr>
        <w:t>H</w:t>
      </w:r>
      <w:r w:rsidRPr="001C340D">
        <w:rPr>
          <w:rFonts w:ascii="Tahoma" w:hAnsi="Tahoma" w:cs="Tahoma"/>
          <w:bCs/>
          <w:sz w:val="20"/>
          <w:szCs w:val="20"/>
          <w:u w:val="single"/>
        </w:rPr>
        <w:t xml:space="preserve"> Οδική Ασφάλεια είναι και πρέπει να είναι βασική προτεραιότητα και της Πολιτείας και του καθενός από εμάς ξεχωριστά</w:t>
      </w:r>
      <w:r w:rsidRPr="001C340D">
        <w:rPr>
          <w:rFonts w:ascii="Tahoma" w:hAnsi="Tahoma" w:cs="Tahoma"/>
          <w:sz w:val="20"/>
          <w:szCs w:val="20"/>
        </w:rPr>
        <w:t>.</w:t>
      </w:r>
    </w:p>
    <w:p w:rsidR="008A2D83" w:rsidRPr="001C340D" w:rsidRDefault="008A2D83" w:rsidP="008A2D83">
      <w:pPr>
        <w:jc w:val="both"/>
        <w:rPr>
          <w:rFonts w:ascii="Tahoma" w:hAnsi="Tahoma" w:cs="Tahoma"/>
          <w:sz w:val="20"/>
          <w:szCs w:val="20"/>
        </w:rPr>
      </w:pPr>
      <w:r w:rsidRPr="001C340D">
        <w:rPr>
          <w:rFonts w:ascii="Tahoma" w:hAnsi="Tahoma" w:cs="Tahoma"/>
          <w:sz w:val="20"/>
          <w:szCs w:val="20"/>
        </w:rPr>
        <w:br/>
        <w:t xml:space="preserve">Με αυτήν την προτεραιότητα, σχεδιάσαμε και υλοποιήσαμε </w:t>
      </w:r>
      <w:r w:rsidRPr="001C340D">
        <w:rPr>
          <w:rFonts w:ascii="Tahoma" w:hAnsi="Tahoma" w:cs="Tahoma"/>
          <w:b/>
          <w:bCs/>
          <w:sz w:val="20"/>
          <w:szCs w:val="20"/>
        </w:rPr>
        <w:t>εκστρατείες ενημέρωσης και ευαισθητοποίησης</w:t>
      </w:r>
      <w:r w:rsidRPr="001C340D">
        <w:rPr>
          <w:rFonts w:ascii="Tahoma" w:hAnsi="Tahoma" w:cs="Tahoma"/>
          <w:sz w:val="20"/>
          <w:szCs w:val="20"/>
        </w:rPr>
        <w:t xml:space="preserve">, για όλες τις ηλικίες και για όλα τα βασικά ζητήματα της Οδικής Ασφάλειας. Κοινωνικά μηνύματα που μεταδόθηκαν από τα κανάλια επικοινωνίας συνέβαλαν στο να αλλάξουν λανθασμένες στάσεις και συμπεριφορές που ήταν υπαίτιες για τις ανθρώπινες απώλειες στο δρόμο αλλά και να δημιουργηθούν </w:t>
      </w:r>
      <w:r w:rsidRPr="001C340D">
        <w:rPr>
          <w:rFonts w:ascii="Tahoma" w:hAnsi="Tahoma" w:cs="Tahoma"/>
          <w:b/>
          <w:bCs/>
          <w:sz w:val="20"/>
          <w:szCs w:val="20"/>
        </w:rPr>
        <w:t>νέα πρότυπα</w:t>
      </w:r>
      <w:r w:rsidRPr="001C340D">
        <w:rPr>
          <w:rFonts w:ascii="Tahoma" w:hAnsi="Tahoma" w:cs="Tahoma"/>
          <w:sz w:val="20"/>
          <w:szCs w:val="20"/>
        </w:rPr>
        <w:t xml:space="preserve"> και να υιοθετηθούν </w:t>
      </w:r>
      <w:r w:rsidRPr="001C340D">
        <w:rPr>
          <w:rFonts w:ascii="Tahoma" w:hAnsi="Tahoma" w:cs="Tahoma"/>
          <w:b/>
          <w:bCs/>
          <w:sz w:val="20"/>
          <w:szCs w:val="20"/>
        </w:rPr>
        <w:t>ασφαλείς συμπεριφορές</w:t>
      </w:r>
      <w:r w:rsidRPr="001C340D">
        <w:rPr>
          <w:rFonts w:ascii="Tahoma" w:hAnsi="Tahoma" w:cs="Tahoma"/>
          <w:sz w:val="20"/>
          <w:szCs w:val="20"/>
        </w:rPr>
        <w:t>, κυρίως από τους νεότερους χρήστες του οδικού δικτύου.</w:t>
      </w:r>
      <w:r w:rsidRPr="001C340D">
        <w:rPr>
          <w:rFonts w:ascii="Tahoma" w:hAnsi="Tahoma" w:cs="Tahoma"/>
          <w:sz w:val="20"/>
          <w:szCs w:val="20"/>
        </w:rPr>
        <w:br/>
        <w:t xml:space="preserve">Σχεδιάσαμε </w:t>
      </w:r>
      <w:r w:rsidRPr="001C340D">
        <w:rPr>
          <w:rFonts w:ascii="Tahoma" w:hAnsi="Tahoma" w:cs="Tahoma"/>
          <w:b/>
          <w:bCs/>
          <w:sz w:val="20"/>
          <w:szCs w:val="20"/>
        </w:rPr>
        <w:t xml:space="preserve">πρωτοπόρα εκπαιδευτικά προγράμματα για την κυκλοφοριακή αγωγή και την Οδική </w:t>
      </w:r>
      <w:r w:rsidRPr="001C340D">
        <w:rPr>
          <w:rFonts w:ascii="Tahoma" w:hAnsi="Tahoma" w:cs="Tahoma"/>
          <w:b/>
          <w:bCs/>
          <w:sz w:val="20"/>
          <w:szCs w:val="20"/>
        </w:rPr>
        <w:lastRenderedPageBreak/>
        <w:t>Ασφάλεια</w:t>
      </w:r>
      <w:r w:rsidRPr="001C340D">
        <w:rPr>
          <w:rFonts w:ascii="Tahoma" w:hAnsi="Tahoma" w:cs="Tahoma"/>
          <w:sz w:val="20"/>
          <w:szCs w:val="20"/>
        </w:rPr>
        <w:t xml:space="preserve">, συνδυάζοντας τη θεωρία, τη βιωματική μάθηση και τη χρήση προσομοιωτών τελευταίας τεχνολογίας, για να εκπαιδεύσουμε παιδιά, νέους, ενήλικες, γονείς, εκπαιδευτικούς, στρατευμένους, στελέχη εταιρειών, μεγαλύτερους σε ηλικία οδηγούς, </w:t>
      </w:r>
      <w:proofErr w:type="spellStart"/>
      <w:r w:rsidRPr="001C340D">
        <w:rPr>
          <w:rFonts w:ascii="Tahoma" w:hAnsi="Tahoma" w:cs="Tahoma"/>
          <w:sz w:val="20"/>
          <w:szCs w:val="20"/>
        </w:rPr>
        <w:t>παραβατικούς</w:t>
      </w:r>
      <w:proofErr w:type="spellEnd"/>
      <w:r w:rsidRPr="001C340D">
        <w:rPr>
          <w:rFonts w:ascii="Tahoma" w:hAnsi="Tahoma" w:cs="Tahoma"/>
          <w:sz w:val="20"/>
          <w:szCs w:val="20"/>
        </w:rPr>
        <w:t xml:space="preserve"> νέους και τις οικογένειές τους, κ.α. Βασισμένα σε επιστημονική τεκμηρίωση και πιστοποιημένα από το Ινστιτούτο Εκπαιδευτικής Πολιτικής και το Υπουργείο Παιδείας, Θρησκευμάτων και Αθλητισμού, τα καινοτόμα εκπαιδευτικά μας προγράμματα έχουν αναδειχθεί σε καλές πρακτικές (</w:t>
      </w:r>
      <w:proofErr w:type="spellStart"/>
      <w:r w:rsidRPr="001C340D">
        <w:rPr>
          <w:rFonts w:ascii="Tahoma" w:hAnsi="Tahoma" w:cs="Tahoma"/>
          <w:sz w:val="20"/>
          <w:szCs w:val="20"/>
        </w:rPr>
        <w:t>best</w:t>
      </w:r>
      <w:proofErr w:type="spellEnd"/>
      <w:r w:rsidRPr="001C340D">
        <w:rPr>
          <w:rFonts w:ascii="Tahoma" w:hAnsi="Tahoma" w:cs="Tahoma"/>
          <w:sz w:val="20"/>
          <w:szCs w:val="20"/>
        </w:rPr>
        <w:t xml:space="preserve"> </w:t>
      </w:r>
      <w:proofErr w:type="spellStart"/>
      <w:r w:rsidRPr="001C340D">
        <w:rPr>
          <w:rFonts w:ascii="Tahoma" w:hAnsi="Tahoma" w:cs="Tahoma"/>
          <w:sz w:val="20"/>
          <w:szCs w:val="20"/>
        </w:rPr>
        <w:t>practices</w:t>
      </w:r>
      <w:proofErr w:type="spellEnd"/>
      <w:r w:rsidRPr="001C340D">
        <w:rPr>
          <w:rFonts w:ascii="Tahoma" w:hAnsi="Tahoma" w:cs="Tahoma"/>
          <w:sz w:val="20"/>
          <w:szCs w:val="20"/>
        </w:rPr>
        <w:t xml:space="preserve">) διεθνώς. </w:t>
      </w:r>
    </w:p>
    <w:p w:rsidR="008A2D83" w:rsidRPr="001C340D" w:rsidRDefault="008A2D83" w:rsidP="008A2D83">
      <w:pPr>
        <w:jc w:val="both"/>
        <w:rPr>
          <w:rFonts w:ascii="Tahoma" w:hAnsi="Tahoma" w:cs="Tahoma"/>
          <w:sz w:val="20"/>
          <w:szCs w:val="20"/>
        </w:rPr>
      </w:pPr>
      <w:r w:rsidRPr="001C340D">
        <w:rPr>
          <w:rFonts w:ascii="Tahoma" w:hAnsi="Tahoma" w:cs="Tahoma"/>
          <w:sz w:val="20"/>
          <w:szCs w:val="20"/>
        </w:rPr>
        <w:br/>
        <w:t xml:space="preserve">Στο πλαίσιο της ενεργοποίησης των πολιτών και της κοινωνικής συνεισφοράς, δημιουργήσαμε την </w:t>
      </w:r>
      <w:r w:rsidRPr="001C340D">
        <w:rPr>
          <w:rFonts w:ascii="Tahoma" w:hAnsi="Tahoma" w:cs="Tahoma"/>
          <w:b/>
          <w:bCs/>
          <w:sz w:val="20"/>
          <w:szCs w:val="20"/>
        </w:rPr>
        <w:t>Τράπεζα Αίματος του Ι.Ο.ΑΣ. για τους τραυματίες από τροχαία</w:t>
      </w:r>
      <w:r w:rsidRPr="001C340D">
        <w:rPr>
          <w:rFonts w:ascii="Tahoma" w:hAnsi="Tahoma" w:cs="Tahoma"/>
          <w:sz w:val="20"/>
          <w:szCs w:val="20"/>
        </w:rPr>
        <w:t xml:space="preserve"> και τους συνανθρώπους μας που το έχουν ανάγκη, και ενισχύουμε κάθε χρόνο με εθελοντικές αιμοδοσίες στο μετρό Σύνταγμα σε συνεργασία με νοσοκομεία και το Εθνικό Κέντρο Αιμοδοσίας.  Κάθε Οκτώβριο πραγματοποιούμε με επιτυχία σε όλη την Ελλάδα, την </w:t>
      </w:r>
      <w:r w:rsidRPr="001C340D">
        <w:rPr>
          <w:rFonts w:ascii="Tahoma" w:hAnsi="Tahoma" w:cs="Tahoma"/>
          <w:b/>
          <w:bCs/>
          <w:sz w:val="20"/>
          <w:szCs w:val="20"/>
        </w:rPr>
        <w:t>Ευρωπαϊκή Νύχτα χωρίς Ατυχήματα</w:t>
      </w:r>
      <w:r w:rsidRPr="001C340D">
        <w:rPr>
          <w:rFonts w:ascii="Tahoma" w:hAnsi="Tahoma" w:cs="Tahoma"/>
          <w:sz w:val="20"/>
          <w:szCs w:val="20"/>
        </w:rPr>
        <w:t xml:space="preserve">, όλοι μαζί εθελοντές και στελέχη του Ι.Ο.ΑΣ., σε συνεργασία με Οργανισμούς, Φορείς του δημόσιου και του ιδιωτικού τομέα και την Κοινωνία των Πολιτών, με στόχο την προώθηση του μηνύματος «αλκοόλ και οδήγηση δεν πάνε μαζί». Συχνά πραγματοποιούμε επίσης τη δράση </w:t>
      </w:r>
      <w:r w:rsidRPr="001C340D">
        <w:rPr>
          <w:rFonts w:ascii="Tahoma" w:hAnsi="Tahoma" w:cs="Tahoma"/>
          <w:b/>
          <w:bCs/>
          <w:sz w:val="20"/>
          <w:szCs w:val="20"/>
        </w:rPr>
        <w:t>«Καθαρές Πινακίδες-Ασφαλέστεροι Δρόμοι»</w:t>
      </w:r>
      <w:r w:rsidRPr="001C340D">
        <w:rPr>
          <w:rFonts w:ascii="Tahoma" w:hAnsi="Tahoma" w:cs="Tahoma"/>
          <w:sz w:val="20"/>
          <w:szCs w:val="20"/>
        </w:rPr>
        <w:t xml:space="preserve">, όπου ομάδες εθελοντών, στελεχών του Ι.Ο.ΑΣ., εκπροσώπων εταιρειών και σχολείων, καθαρίζουμε </w:t>
      </w:r>
      <w:proofErr w:type="spellStart"/>
      <w:r w:rsidRPr="001C340D">
        <w:rPr>
          <w:rFonts w:ascii="Tahoma" w:hAnsi="Tahoma" w:cs="Tahoma"/>
          <w:sz w:val="20"/>
          <w:szCs w:val="20"/>
        </w:rPr>
        <w:t>βανδαλισμένες</w:t>
      </w:r>
      <w:proofErr w:type="spellEnd"/>
      <w:r w:rsidRPr="001C340D">
        <w:rPr>
          <w:rFonts w:ascii="Tahoma" w:hAnsi="Tahoma" w:cs="Tahoma"/>
          <w:sz w:val="20"/>
          <w:szCs w:val="20"/>
        </w:rPr>
        <w:t xml:space="preserve"> πινακίδες οδικής σήμανσης, με την αιγίδα του Υπουργείου Μεταφορών και των Δήμων. Η προσέγγιση του Ινστιτούτου θεωρείται πρωτοποριακή καθώς ένα «δύσκολο» θέμα, με τραγικές συνέπειες για την ανθρώπινη ζωή, όπως είναι των τροχαίων συμβάντων, αντιμετωπίζεται με </w:t>
      </w:r>
      <w:r w:rsidRPr="001C340D">
        <w:rPr>
          <w:rFonts w:ascii="Tahoma" w:hAnsi="Tahoma" w:cs="Tahoma"/>
          <w:b/>
          <w:bCs/>
          <w:sz w:val="20"/>
          <w:szCs w:val="20"/>
        </w:rPr>
        <w:t>προσέγγιση  θετικής σκέψης και δημιουργικής προσφοράς</w:t>
      </w:r>
      <w:r w:rsidRPr="001C340D">
        <w:rPr>
          <w:rFonts w:ascii="Tahoma" w:hAnsi="Tahoma" w:cs="Tahoma"/>
          <w:sz w:val="20"/>
          <w:szCs w:val="20"/>
        </w:rPr>
        <w:t>: το Ι.Ο.ΑΣ εμπλέκει ενεργά την κοινωνία και συσπειρώνει εθελοντές ενδυναμώνοντας το ήδη σημαντικό έργο που επιτελείται.</w:t>
      </w:r>
      <w:r w:rsidRPr="001C340D">
        <w:rPr>
          <w:rFonts w:ascii="Tahoma" w:hAnsi="Tahoma" w:cs="Tahoma"/>
          <w:sz w:val="20"/>
          <w:szCs w:val="20"/>
        </w:rPr>
        <w:br/>
        <w:t> </w:t>
      </w:r>
      <w:r w:rsidRPr="001C340D">
        <w:rPr>
          <w:rFonts w:ascii="Tahoma" w:hAnsi="Tahoma" w:cs="Tahoma"/>
          <w:sz w:val="20"/>
          <w:szCs w:val="20"/>
        </w:rPr>
        <w:br/>
        <w:t xml:space="preserve">19 χρόνια τώρα, συνεργαζόμαστε σε συνεχή βάση με την Πολιτεία και τους εντεταλμένους θεσμικούς φορείς σε εθνικό, ευρωπαϊκό και διεθνές επίπεδο. Με παραστάσεις του στη Βουλή των Ελλήνων τόσο στη συζήτηση νομοσχεδίων για θέματα της Οδικής Ασφάλειας  όσο και στην ενημέρωση της αρμόδιας Επιτροπής της Βουλής, </w:t>
      </w:r>
      <w:r w:rsidRPr="001C340D">
        <w:rPr>
          <w:rFonts w:ascii="Tahoma" w:hAnsi="Tahoma" w:cs="Tahoma"/>
          <w:b/>
          <w:bCs/>
          <w:sz w:val="20"/>
          <w:szCs w:val="20"/>
        </w:rPr>
        <w:t>το Ινστιτούτο δίνει πάντα το παρόν, πιστό στη δέσμευση και την αποστολή του να στηρίξει το έργο της Πολιτείας,</w:t>
      </w:r>
      <w:r w:rsidRPr="001C340D">
        <w:rPr>
          <w:rFonts w:ascii="Tahoma" w:hAnsi="Tahoma" w:cs="Tahoma"/>
          <w:sz w:val="20"/>
          <w:szCs w:val="20"/>
        </w:rPr>
        <w:t xml:space="preserve"> συνεισφέροντας στην αναπτυξιακή πορεία του τόπου μέσα από την πρόληψη και μείωση των θανάσιμων και σοβαρών τραυματισμών από τροχαία. Έχει επίσης ιδρύσει την πρώτη Συμμαχία στην Ελλάδα, τη </w:t>
      </w:r>
      <w:r w:rsidRPr="001C340D">
        <w:rPr>
          <w:rFonts w:ascii="Tahoma" w:hAnsi="Tahoma" w:cs="Tahoma"/>
          <w:b/>
          <w:bCs/>
          <w:sz w:val="20"/>
          <w:szCs w:val="20"/>
        </w:rPr>
        <w:t xml:space="preserve">ΣΥΜΜΑΧΙΑ ΓΙΑ ΤΗΝ ΑΣΦΑΛΕΙΑ ΚΑΙ ΤΟΝ ΠΟΛΙΤΙΣΜΟ ΣΤΟ ΔΡΟΜΟ </w:t>
      </w:r>
      <w:bookmarkStart w:id="0" w:name="_GoBack"/>
      <w:r w:rsidRPr="00AA78F1">
        <w:rPr>
          <w:rFonts w:ascii="Tahoma" w:hAnsi="Tahoma" w:cs="Tahoma"/>
          <w:b/>
          <w:sz w:val="20"/>
          <w:szCs w:val="20"/>
        </w:rPr>
        <w:t>«ΔΡΟΜΟΙ ΣΤΟ ΜΕΛΛΟΝ</w:t>
      </w:r>
      <w:r w:rsidRPr="00AA78F1">
        <w:rPr>
          <w:rFonts w:ascii="Tahoma" w:hAnsi="Tahoma" w:cs="Tahoma"/>
          <w:b/>
          <w:bCs/>
          <w:sz w:val="20"/>
          <w:szCs w:val="20"/>
        </w:rPr>
        <w:t>»</w:t>
      </w:r>
      <w:bookmarkEnd w:id="0"/>
      <w:r w:rsidRPr="001C340D">
        <w:rPr>
          <w:rFonts w:ascii="Tahoma" w:hAnsi="Tahoma" w:cs="Tahoma"/>
          <w:b/>
          <w:bCs/>
          <w:sz w:val="20"/>
          <w:szCs w:val="20"/>
        </w:rPr>
        <w:t xml:space="preserve">, </w:t>
      </w:r>
      <w:r w:rsidRPr="001C340D">
        <w:rPr>
          <w:rFonts w:ascii="Tahoma" w:hAnsi="Tahoma" w:cs="Tahoma"/>
          <w:sz w:val="20"/>
          <w:szCs w:val="20"/>
        </w:rPr>
        <w:t xml:space="preserve">όπου φορείς, Οργανισμοί και εταιρείες με κοινωνική ευαισθησία συνεργάζονται για την προώθηση της Οδικής Ασφάλειας. </w:t>
      </w:r>
    </w:p>
    <w:p w:rsidR="008A2D83" w:rsidRPr="001C340D" w:rsidRDefault="008A2D83" w:rsidP="008A2D83">
      <w:pPr>
        <w:jc w:val="both"/>
        <w:rPr>
          <w:rFonts w:ascii="Tahoma" w:hAnsi="Tahoma" w:cs="Tahoma"/>
          <w:sz w:val="20"/>
          <w:szCs w:val="20"/>
        </w:rPr>
      </w:pPr>
    </w:p>
    <w:p w:rsidR="008A2D83" w:rsidRPr="001C340D" w:rsidRDefault="008A2D83" w:rsidP="008A2D83">
      <w:pPr>
        <w:jc w:val="both"/>
        <w:rPr>
          <w:rFonts w:ascii="Tahoma" w:hAnsi="Tahoma" w:cs="Tahoma"/>
          <w:sz w:val="20"/>
          <w:szCs w:val="20"/>
        </w:rPr>
      </w:pPr>
      <w:r w:rsidRPr="001C340D">
        <w:rPr>
          <w:rFonts w:ascii="Tahoma" w:hAnsi="Tahoma" w:cs="Tahoma"/>
          <w:b/>
          <w:sz w:val="20"/>
          <w:szCs w:val="20"/>
        </w:rPr>
        <w:t>Σε διεθνές επίπεδο</w:t>
      </w:r>
      <w:r w:rsidRPr="001C340D">
        <w:rPr>
          <w:rFonts w:ascii="Tahoma" w:hAnsi="Tahoma" w:cs="Tahoma"/>
          <w:sz w:val="20"/>
          <w:szCs w:val="20"/>
        </w:rPr>
        <w:t xml:space="preserve"> το Ι.Ο.ΑΣ. «Πάνος Μυλωνάς» παρουσιάζει τις εξελίξεις και την πρόοδο που επιτελείται στη χώρα μας στο Ευρωπαϊκό Συμβούλιο Ασφάλειας Μεταφορών (ETSC) και στη Διεθνή Ομοσπονδία Αυτοκινήτου (FIA). Ταυτόχρονα προωθεί σε χώρες μέλη της ΕΕ τα θέματα της Ευρωπαϊκής Χάρτας Οδικής Ασφάλειας (ERSC) και ως Συμβουλευτικό Όργανο του ΟΗΕ το Ινστιτούτο συμμετέχει ενεργά στο </w:t>
      </w:r>
      <w:proofErr w:type="spellStart"/>
      <w:r w:rsidRPr="001C340D">
        <w:rPr>
          <w:rFonts w:ascii="Tahoma" w:hAnsi="Tahoma" w:cs="Tahoma"/>
          <w:sz w:val="20"/>
          <w:szCs w:val="20"/>
        </w:rPr>
        <w:t>Global</w:t>
      </w:r>
      <w:proofErr w:type="spellEnd"/>
      <w:r w:rsidRPr="001C340D">
        <w:rPr>
          <w:rFonts w:ascii="Tahoma" w:hAnsi="Tahoma" w:cs="Tahoma"/>
          <w:sz w:val="20"/>
          <w:szCs w:val="20"/>
        </w:rPr>
        <w:t xml:space="preserve"> Road Safety </w:t>
      </w:r>
      <w:proofErr w:type="spellStart"/>
      <w:r w:rsidRPr="001C340D">
        <w:rPr>
          <w:rFonts w:ascii="Tahoma" w:hAnsi="Tahoma" w:cs="Tahoma"/>
          <w:sz w:val="20"/>
          <w:szCs w:val="20"/>
        </w:rPr>
        <w:t>Forum</w:t>
      </w:r>
      <w:proofErr w:type="spellEnd"/>
      <w:r w:rsidRPr="001C340D">
        <w:rPr>
          <w:rFonts w:ascii="Tahoma" w:hAnsi="Tahoma" w:cs="Tahoma"/>
          <w:sz w:val="20"/>
          <w:szCs w:val="20"/>
        </w:rPr>
        <w:t xml:space="preserve"> του ΟΗΕ, σε εκδηλώσεις, Ημερίδες και Συνέδρια σε όλο τον κόσμο, με παρουσιάσεις, ενημερωτικά έντυπα και επιστημονικές δημοσιεύσεις σε εθνικά και διεθνή περιοδικά. </w:t>
      </w:r>
    </w:p>
    <w:p w:rsidR="008A2D83" w:rsidRPr="001C340D" w:rsidRDefault="008A2D83" w:rsidP="008A2D83">
      <w:pPr>
        <w:jc w:val="both"/>
        <w:rPr>
          <w:rFonts w:ascii="Tahoma" w:hAnsi="Tahoma" w:cs="Tahoma"/>
          <w:sz w:val="20"/>
          <w:szCs w:val="20"/>
        </w:rPr>
      </w:pPr>
    </w:p>
    <w:p w:rsidR="008A2D83" w:rsidRPr="001C340D" w:rsidRDefault="008A2D83" w:rsidP="008A2D83">
      <w:pPr>
        <w:jc w:val="both"/>
        <w:rPr>
          <w:rFonts w:ascii="Tahoma" w:hAnsi="Tahoma" w:cs="Tahoma"/>
          <w:sz w:val="20"/>
          <w:szCs w:val="20"/>
        </w:rPr>
      </w:pPr>
      <w:r w:rsidRPr="001C340D">
        <w:rPr>
          <w:rFonts w:ascii="Tahoma" w:hAnsi="Tahoma" w:cs="Tahoma"/>
          <w:sz w:val="20"/>
          <w:szCs w:val="20"/>
        </w:rPr>
        <w:t>Το Ινστιτούτο Οδικής Ασφάλειας (Ι.Ο.ΑΣ.) "Πάνος Μυλωνάς", αξιοποιώντας ένα μεγάλο δίκτυο διεθνών συνεργατών, έχει μακρά εμπειρία στο συντονισμό και τη συμμετοχή σε ευρωπαϊκά προγράμματα που αποσκοπούν αφενός στην ευαισθητοποίηση και αφετέρου στη δημιουργία εκπαιδευτικών εργαλείων για την Οδική Ασφάλεια &amp; Κινητικότητα. Στο πλαίσιο ενός τέτοιου ευρωπαϊκού προγράμματος δημιουργήθηκε και το νέο εκπαιδευτικό πρόγραμμα του Ι.Ο.ΑΣ. «</w:t>
      </w:r>
      <w:proofErr w:type="spellStart"/>
      <w:r w:rsidRPr="001C340D">
        <w:rPr>
          <w:rFonts w:ascii="Tahoma" w:hAnsi="Tahoma" w:cs="Tahoma"/>
          <w:sz w:val="20"/>
          <w:szCs w:val="20"/>
        </w:rPr>
        <w:t>Μoving</w:t>
      </w:r>
      <w:proofErr w:type="spellEnd"/>
      <w:r w:rsidRPr="001C340D">
        <w:rPr>
          <w:rFonts w:ascii="Tahoma" w:hAnsi="Tahoma" w:cs="Tahoma"/>
          <w:sz w:val="20"/>
          <w:szCs w:val="20"/>
        </w:rPr>
        <w:t xml:space="preserve"> </w:t>
      </w:r>
      <w:proofErr w:type="spellStart"/>
      <w:r w:rsidRPr="001C340D">
        <w:rPr>
          <w:rFonts w:ascii="Tahoma" w:hAnsi="Tahoma" w:cs="Tahoma"/>
          <w:sz w:val="20"/>
          <w:szCs w:val="20"/>
        </w:rPr>
        <w:t>Stars</w:t>
      </w:r>
      <w:proofErr w:type="spellEnd"/>
      <w:r w:rsidRPr="001C340D">
        <w:rPr>
          <w:rFonts w:ascii="Tahoma" w:hAnsi="Tahoma" w:cs="Tahoma"/>
          <w:sz w:val="20"/>
          <w:szCs w:val="20"/>
        </w:rPr>
        <w:t>» (Αστεράκια σε Κίνηση) , που απευθύνεται στα παιδιά της Π/</w:t>
      </w:r>
      <w:proofErr w:type="spellStart"/>
      <w:r w:rsidRPr="001C340D">
        <w:rPr>
          <w:rFonts w:ascii="Tahoma" w:hAnsi="Tahoma" w:cs="Tahoma"/>
          <w:sz w:val="20"/>
          <w:szCs w:val="20"/>
        </w:rPr>
        <w:t>βάθμιας</w:t>
      </w:r>
      <w:proofErr w:type="spellEnd"/>
      <w:r w:rsidRPr="001C340D">
        <w:rPr>
          <w:rFonts w:ascii="Tahoma" w:hAnsi="Tahoma" w:cs="Tahoma"/>
          <w:sz w:val="20"/>
          <w:szCs w:val="20"/>
        </w:rPr>
        <w:t xml:space="preserve"> Εκπαίδευσης και έχει σχεδιαστεί από έμπειρους παιδαγωγούς, ειδικούς της οδικής ασφάλειας και προγραμματιστές προηγμένων εκπαιδευτικών εφαρμογών, το οποίο έχει αξιολογηθεί ως Καλή Πρακτική (</w:t>
      </w:r>
      <w:r w:rsidRPr="001C340D">
        <w:rPr>
          <w:rFonts w:ascii="Tahoma" w:hAnsi="Tahoma" w:cs="Tahoma"/>
          <w:sz w:val="20"/>
          <w:szCs w:val="20"/>
          <w:lang w:val="en-US"/>
        </w:rPr>
        <w:t>Best</w:t>
      </w:r>
      <w:r w:rsidRPr="001C340D">
        <w:rPr>
          <w:rFonts w:ascii="Tahoma" w:hAnsi="Tahoma" w:cs="Tahoma"/>
          <w:sz w:val="20"/>
          <w:szCs w:val="20"/>
        </w:rPr>
        <w:t xml:space="preserve"> </w:t>
      </w:r>
      <w:r w:rsidRPr="001C340D">
        <w:rPr>
          <w:rFonts w:ascii="Tahoma" w:hAnsi="Tahoma" w:cs="Tahoma"/>
          <w:sz w:val="20"/>
          <w:szCs w:val="20"/>
          <w:lang w:val="en-US"/>
        </w:rPr>
        <w:t>Practice</w:t>
      </w:r>
      <w:r w:rsidRPr="001C340D">
        <w:rPr>
          <w:rFonts w:ascii="Tahoma" w:hAnsi="Tahoma" w:cs="Tahoma"/>
          <w:sz w:val="20"/>
          <w:szCs w:val="20"/>
        </w:rPr>
        <w:t>) από την Ευρωπαϊκή Επιτροπή.</w:t>
      </w:r>
    </w:p>
    <w:p w:rsidR="008A2D83" w:rsidRPr="001C340D" w:rsidRDefault="008A2D83" w:rsidP="008A2D83">
      <w:pPr>
        <w:jc w:val="both"/>
        <w:rPr>
          <w:rFonts w:ascii="Tahoma" w:hAnsi="Tahoma" w:cs="Tahoma"/>
          <w:sz w:val="20"/>
          <w:szCs w:val="20"/>
        </w:rPr>
      </w:pPr>
    </w:p>
    <w:p w:rsidR="008A2D83" w:rsidRPr="001C340D" w:rsidRDefault="008A2D83" w:rsidP="008A2D83">
      <w:pPr>
        <w:jc w:val="both"/>
        <w:rPr>
          <w:rFonts w:ascii="Tahoma" w:hAnsi="Tahoma" w:cs="Tahoma"/>
          <w:sz w:val="20"/>
          <w:szCs w:val="20"/>
        </w:rPr>
      </w:pPr>
      <w:r w:rsidRPr="001C340D">
        <w:rPr>
          <w:rFonts w:ascii="Tahoma" w:hAnsi="Tahoma" w:cs="Tahoma"/>
          <w:sz w:val="20"/>
          <w:szCs w:val="20"/>
        </w:rPr>
        <w:t xml:space="preserve">Όσον αφορά στον </w:t>
      </w:r>
      <w:r w:rsidRPr="001C340D">
        <w:rPr>
          <w:rFonts w:ascii="Tahoma" w:hAnsi="Tahoma" w:cs="Tahoma"/>
          <w:b/>
          <w:bCs/>
          <w:sz w:val="20"/>
          <w:szCs w:val="20"/>
        </w:rPr>
        <w:t>τομέα των έργων και των υποδομών</w:t>
      </w:r>
      <w:r w:rsidRPr="001C340D">
        <w:rPr>
          <w:rFonts w:ascii="Tahoma" w:hAnsi="Tahoma" w:cs="Tahoma"/>
          <w:sz w:val="20"/>
          <w:szCs w:val="20"/>
        </w:rPr>
        <w:t xml:space="preserve">, το Ι.Ο.ΑΣ. «Πάνος Μυλωνάς»  δίνει ιδιαίτερη έμφαση στην επισήμανση επικίνδυνων σημείων του οδικού δικτύου αλλά και στην αποκατάσταση προβλημάτων του, στοχεύοντας στην υλοποίηση πρότυπων έργων με διεθνείς προδιαγραφές που μπορούν να χρησιμοποιηθούν ως «πιλότος» για την υλοποίηση παρεμβάσεων σε ευρεία κλίμακα από την Πολιτεία. Πιο πρόσφατη είναι  η εγκατάσταση ενισχυμένης και έξυπνης προειδοποιητικής σήμανσης σε επικίνδυνα σημεία του οδικού άξονα Χαλκίδας-Ψαχνών (ΕO-77 του Δήμου </w:t>
      </w:r>
      <w:proofErr w:type="spellStart"/>
      <w:r w:rsidRPr="001C340D">
        <w:rPr>
          <w:rFonts w:ascii="Tahoma" w:hAnsi="Tahoma" w:cs="Tahoma"/>
          <w:sz w:val="20"/>
          <w:szCs w:val="20"/>
        </w:rPr>
        <w:t>Διρφύων</w:t>
      </w:r>
      <w:proofErr w:type="spellEnd"/>
      <w:r w:rsidRPr="001C340D">
        <w:rPr>
          <w:rFonts w:ascii="Tahoma" w:hAnsi="Tahoma" w:cs="Tahoma"/>
          <w:sz w:val="20"/>
          <w:szCs w:val="20"/>
        </w:rPr>
        <w:t xml:space="preserve"> - </w:t>
      </w:r>
      <w:proofErr w:type="spellStart"/>
      <w:r w:rsidRPr="001C340D">
        <w:rPr>
          <w:rFonts w:ascii="Tahoma" w:hAnsi="Tahoma" w:cs="Tahoma"/>
          <w:sz w:val="20"/>
          <w:szCs w:val="20"/>
        </w:rPr>
        <w:t>Μεσσαπίων</w:t>
      </w:r>
      <w:proofErr w:type="spellEnd"/>
      <w:r w:rsidRPr="001C340D">
        <w:rPr>
          <w:rFonts w:ascii="Tahoma" w:hAnsi="Tahoma" w:cs="Tahoma"/>
          <w:sz w:val="20"/>
          <w:szCs w:val="20"/>
        </w:rPr>
        <w:t xml:space="preserve">). Ο εν λόγω εγκατεστημένος εξοπλισμός περιλαμβάνει 18 πινακίδες σήμανσης και 4 έξυπνες </w:t>
      </w:r>
      <w:bookmarkStart w:id="1" w:name="_Hlk165462323"/>
      <w:r w:rsidRPr="001C340D">
        <w:rPr>
          <w:rFonts w:ascii="Tahoma" w:hAnsi="Tahoma" w:cs="Tahoma"/>
          <w:sz w:val="20"/>
          <w:szCs w:val="20"/>
        </w:rPr>
        <w:t xml:space="preserve">πινακίδες ραντάρ (VMS) </w:t>
      </w:r>
      <w:bookmarkEnd w:id="1"/>
      <w:r w:rsidRPr="001C340D">
        <w:rPr>
          <w:rFonts w:ascii="Tahoma" w:hAnsi="Tahoma" w:cs="Tahoma"/>
          <w:sz w:val="20"/>
          <w:szCs w:val="20"/>
        </w:rPr>
        <w:t xml:space="preserve">και η προμήθειά του αποτελεί προσφορά του Ινστιτούτου με την οικονομική υποστήριξη του </w:t>
      </w:r>
      <w:r w:rsidRPr="001C340D">
        <w:rPr>
          <w:rFonts w:ascii="Tahoma" w:hAnsi="Tahoma" w:cs="Tahoma"/>
          <w:sz w:val="20"/>
          <w:szCs w:val="20"/>
          <w:lang w:val="en-US"/>
        </w:rPr>
        <w:t>Safer</w:t>
      </w:r>
      <w:r w:rsidRPr="001C340D">
        <w:rPr>
          <w:rFonts w:ascii="Tahoma" w:hAnsi="Tahoma" w:cs="Tahoma"/>
          <w:sz w:val="20"/>
          <w:szCs w:val="20"/>
        </w:rPr>
        <w:t xml:space="preserve"> </w:t>
      </w:r>
      <w:r w:rsidRPr="001C340D">
        <w:rPr>
          <w:rFonts w:ascii="Tahoma" w:hAnsi="Tahoma" w:cs="Tahoma"/>
          <w:sz w:val="20"/>
          <w:szCs w:val="20"/>
          <w:lang w:val="en-US"/>
        </w:rPr>
        <w:t>Roads</w:t>
      </w:r>
      <w:r w:rsidRPr="001C340D">
        <w:rPr>
          <w:rFonts w:ascii="Tahoma" w:hAnsi="Tahoma" w:cs="Tahoma"/>
          <w:sz w:val="20"/>
          <w:szCs w:val="20"/>
        </w:rPr>
        <w:t xml:space="preserve"> </w:t>
      </w:r>
      <w:r w:rsidRPr="001C340D">
        <w:rPr>
          <w:rFonts w:ascii="Tahoma" w:hAnsi="Tahoma" w:cs="Tahoma"/>
          <w:sz w:val="20"/>
          <w:szCs w:val="20"/>
          <w:lang w:val="en-US"/>
        </w:rPr>
        <w:t>Foundation</w:t>
      </w:r>
      <w:r w:rsidRPr="001C340D">
        <w:rPr>
          <w:rFonts w:ascii="Tahoma" w:hAnsi="Tahoma" w:cs="Tahoma"/>
          <w:sz w:val="20"/>
          <w:szCs w:val="20"/>
        </w:rPr>
        <w:t xml:space="preserve"> (</w:t>
      </w:r>
      <w:r w:rsidRPr="001C340D">
        <w:rPr>
          <w:rFonts w:ascii="Tahoma" w:hAnsi="Tahoma" w:cs="Tahoma"/>
          <w:sz w:val="20"/>
          <w:szCs w:val="20"/>
          <w:lang w:val="en-US"/>
        </w:rPr>
        <w:t>SRF</w:t>
      </w:r>
      <w:r w:rsidRPr="001C340D">
        <w:rPr>
          <w:rFonts w:ascii="Tahoma" w:hAnsi="Tahoma" w:cs="Tahoma"/>
          <w:sz w:val="20"/>
          <w:szCs w:val="20"/>
        </w:rPr>
        <w:t>) του Ηνωμένου Βασιλείου. Στόχος του έργου, αποτελεί η πρόληψη του θέματος των τροχαίων συμβάντων στην περιοχή, με τη διαχείριση του θέματος της ταχύτητας που αποτελεί και βασική αιτία πρόκλησης θανατηφόρων τροχαίων.</w:t>
      </w:r>
    </w:p>
    <w:p w:rsidR="008A2D83" w:rsidRPr="001C340D" w:rsidRDefault="008A2D83" w:rsidP="008A2D83">
      <w:pPr>
        <w:jc w:val="both"/>
        <w:rPr>
          <w:rFonts w:ascii="Tahoma" w:hAnsi="Tahoma" w:cs="Tahoma"/>
          <w:sz w:val="20"/>
          <w:szCs w:val="20"/>
        </w:rPr>
      </w:pPr>
      <w:r w:rsidRPr="001C340D">
        <w:rPr>
          <w:rFonts w:ascii="Tahoma" w:hAnsi="Tahoma" w:cs="Tahoma"/>
          <w:sz w:val="20"/>
          <w:szCs w:val="20"/>
        </w:rPr>
        <w:lastRenderedPageBreak/>
        <w:t xml:space="preserve">Το Ι.Ο.ΑΣ. «Πάνος Μυλωνάς» στο πλαίσιο παρεμβάσεων για τη βελτίωση επικινδυνότητας του Οδικού Δικτύου έχει τοποθετήσει συνολικά </w:t>
      </w:r>
      <w:r w:rsidRPr="001C340D">
        <w:rPr>
          <w:rFonts w:ascii="Tahoma" w:hAnsi="Tahoma" w:cs="Tahoma"/>
          <w:b/>
          <w:bCs/>
          <w:sz w:val="20"/>
          <w:szCs w:val="20"/>
        </w:rPr>
        <w:t xml:space="preserve">227 </w:t>
      </w:r>
      <w:r w:rsidRPr="001C340D">
        <w:rPr>
          <w:rFonts w:ascii="Tahoma" w:hAnsi="Tahoma" w:cs="Tahoma"/>
          <w:sz w:val="20"/>
          <w:szCs w:val="20"/>
        </w:rPr>
        <w:t xml:space="preserve">φανάρια σε υπερυψωμένους βραχίονες, </w:t>
      </w:r>
      <w:r w:rsidRPr="001C340D">
        <w:rPr>
          <w:rFonts w:ascii="Tahoma" w:hAnsi="Tahoma" w:cs="Tahoma"/>
          <w:b/>
          <w:bCs/>
          <w:sz w:val="20"/>
          <w:szCs w:val="20"/>
        </w:rPr>
        <w:t>71</w:t>
      </w:r>
      <w:r w:rsidRPr="001C340D">
        <w:rPr>
          <w:rFonts w:ascii="Tahoma" w:hAnsi="Tahoma" w:cs="Tahoma"/>
          <w:sz w:val="20"/>
          <w:szCs w:val="20"/>
        </w:rPr>
        <w:t xml:space="preserve"> προειδοποιητικές πινακίδες σήμανσης και περισσότερες από </w:t>
      </w:r>
      <w:r w:rsidRPr="001C340D">
        <w:rPr>
          <w:rFonts w:ascii="Tahoma" w:hAnsi="Tahoma" w:cs="Tahoma"/>
          <w:b/>
          <w:sz w:val="20"/>
          <w:szCs w:val="20"/>
        </w:rPr>
        <w:t>10</w:t>
      </w:r>
      <w:r w:rsidRPr="001C340D">
        <w:rPr>
          <w:rFonts w:ascii="Tahoma" w:hAnsi="Tahoma" w:cs="Tahoma"/>
          <w:sz w:val="20"/>
          <w:szCs w:val="20"/>
        </w:rPr>
        <w:t xml:space="preserve">  πινακίδες ραντάρ (VMS). </w:t>
      </w:r>
    </w:p>
    <w:p w:rsidR="008A2D83" w:rsidRPr="001C340D" w:rsidRDefault="008A2D83" w:rsidP="008A2D83">
      <w:pPr>
        <w:jc w:val="both"/>
        <w:rPr>
          <w:rFonts w:ascii="Tahoma" w:hAnsi="Tahoma" w:cs="Tahoma"/>
          <w:sz w:val="20"/>
          <w:szCs w:val="20"/>
          <w:lang w:val="fr-BE"/>
        </w:rPr>
      </w:pPr>
    </w:p>
    <w:p w:rsidR="008A2D83" w:rsidRPr="001C340D" w:rsidRDefault="008A2D83" w:rsidP="008A2D83">
      <w:pPr>
        <w:jc w:val="both"/>
        <w:rPr>
          <w:rFonts w:ascii="Tahoma" w:hAnsi="Tahoma" w:cs="Tahoma"/>
          <w:sz w:val="20"/>
          <w:szCs w:val="20"/>
        </w:rPr>
      </w:pPr>
    </w:p>
    <w:p w:rsidR="008A2D83" w:rsidRPr="001C340D" w:rsidRDefault="008A2D83" w:rsidP="006E2060">
      <w:pPr>
        <w:rPr>
          <w:rFonts w:ascii="Tahoma" w:hAnsi="Tahoma" w:cs="Tahoma"/>
          <w:b/>
          <w:bCs/>
          <w:sz w:val="20"/>
          <w:szCs w:val="20"/>
        </w:rPr>
      </w:pPr>
      <w:r w:rsidRPr="001C340D">
        <w:rPr>
          <w:rFonts w:ascii="Tahoma" w:hAnsi="Tahoma" w:cs="Tahoma"/>
          <w:sz w:val="20"/>
          <w:szCs w:val="20"/>
        </w:rPr>
        <w:t>Έχει επίσης αναπτύξει συνεργασία με Ελληνικούς &amp; Ευρωπαϊκούς φορείς για την αξιολόγηση του Εθνικού οδικού δικτύου σύμφωνα με Διεθνή Πρωτόκολλα (</w:t>
      </w:r>
      <w:proofErr w:type="spellStart"/>
      <w:r w:rsidR="006E2060">
        <w:rPr>
          <w:rFonts w:ascii="Tahoma" w:hAnsi="Tahoma" w:cs="Tahoma"/>
          <w:sz w:val="20"/>
          <w:szCs w:val="20"/>
          <w:lang w:val="en-US"/>
        </w:rPr>
        <w:t>i</w:t>
      </w:r>
      <w:proofErr w:type="spellEnd"/>
      <w:r w:rsidRPr="001C340D">
        <w:rPr>
          <w:rFonts w:ascii="Tahoma" w:hAnsi="Tahoma" w:cs="Tahoma"/>
          <w:sz w:val="20"/>
          <w:szCs w:val="20"/>
        </w:rPr>
        <w:t xml:space="preserve">RAP). </w:t>
      </w:r>
      <w:r w:rsidRPr="001C340D">
        <w:rPr>
          <w:rFonts w:ascii="Tahoma" w:hAnsi="Tahoma" w:cs="Tahoma"/>
          <w:bCs/>
          <w:sz w:val="20"/>
          <w:szCs w:val="20"/>
          <w:u w:val="single"/>
        </w:rPr>
        <w:br/>
      </w:r>
      <w:r w:rsidRPr="001C340D">
        <w:rPr>
          <w:rFonts w:ascii="Tahoma" w:hAnsi="Tahoma" w:cs="Tahoma"/>
          <w:bCs/>
          <w:sz w:val="20"/>
          <w:szCs w:val="20"/>
          <w:u w:val="single"/>
        </w:rPr>
        <w:br/>
        <w:t>Μέχρι σήμερα, με την υποστήριξη του Ιδρύματος της Βουλής των Ελλήνων, Φορέων, Οργανισμών και διακεκριμένων εταιρειών με κοινωνική ευαισθησία το Ινστιτούτο έχει εκπαιδεύσει:</w:t>
      </w:r>
    </w:p>
    <w:p w:rsidR="008A2D83" w:rsidRPr="001C340D" w:rsidRDefault="008A2D83" w:rsidP="008A2D83">
      <w:pPr>
        <w:pStyle w:val="ad"/>
        <w:numPr>
          <w:ilvl w:val="0"/>
          <w:numId w:val="8"/>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b/>
          <w:bCs/>
          <w:sz w:val="20"/>
          <w:szCs w:val="20"/>
          <w:lang w:eastAsia="el-GR"/>
        </w:rPr>
        <w:t>315.500</w:t>
      </w:r>
      <w:r w:rsidRPr="001C340D">
        <w:rPr>
          <w:rFonts w:ascii="Tahoma" w:hAnsi="Tahoma" w:cs="Tahoma"/>
          <w:sz w:val="20"/>
          <w:szCs w:val="20"/>
          <w:lang w:eastAsia="el-GR"/>
        </w:rPr>
        <w:t xml:space="preserve"> Μαθητές Π/</w:t>
      </w:r>
      <w:proofErr w:type="spellStart"/>
      <w:r w:rsidRPr="001C340D">
        <w:rPr>
          <w:rFonts w:ascii="Tahoma" w:hAnsi="Tahoma" w:cs="Tahoma"/>
          <w:sz w:val="20"/>
          <w:szCs w:val="20"/>
          <w:lang w:eastAsia="el-GR"/>
        </w:rPr>
        <w:t>θμιας</w:t>
      </w:r>
      <w:proofErr w:type="spellEnd"/>
      <w:r w:rsidRPr="001C340D">
        <w:rPr>
          <w:rFonts w:ascii="Tahoma" w:hAnsi="Tahoma" w:cs="Tahoma"/>
          <w:sz w:val="20"/>
          <w:szCs w:val="20"/>
          <w:lang w:eastAsia="el-GR"/>
        </w:rPr>
        <w:t xml:space="preserve"> και Δ/</w:t>
      </w:r>
      <w:proofErr w:type="spellStart"/>
      <w:r w:rsidRPr="001C340D">
        <w:rPr>
          <w:rFonts w:ascii="Tahoma" w:hAnsi="Tahoma" w:cs="Tahoma"/>
          <w:sz w:val="20"/>
          <w:szCs w:val="20"/>
          <w:lang w:eastAsia="el-GR"/>
        </w:rPr>
        <w:t>θμιας</w:t>
      </w:r>
      <w:proofErr w:type="spellEnd"/>
      <w:r w:rsidRPr="001C340D">
        <w:rPr>
          <w:rFonts w:ascii="Tahoma" w:hAnsi="Tahoma" w:cs="Tahoma"/>
          <w:sz w:val="20"/>
          <w:szCs w:val="20"/>
          <w:lang w:eastAsia="el-GR"/>
        </w:rPr>
        <w:t xml:space="preserve"> εκπαίδευσης</w:t>
      </w:r>
    </w:p>
    <w:p w:rsidR="008A2D83" w:rsidRPr="001C340D" w:rsidRDefault="008A2D83" w:rsidP="008A2D83">
      <w:pPr>
        <w:pStyle w:val="ad"/>
        <w:numPr>
          <w:ilvl w:val="0"/>
          <w:numId w:val="8"/>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b/>
          <w:bCs/>
          <w:sz w:val="20"/>
          <w:szCs w:val="20"/>
          <w:lang w:val="en-US" w:eastAsia="el-GR"/>
        </w:rPr>
        <w:t>7</w:t>
      </w:r>
      <w:r w:rsidRPr="001C340D">
        <w:rPr>
          <w:rFonts w:ascii="Tahoma" w:hAnsi="Tahoma" w:cs="Tahoma"/>
          <w:b/>
          <w:bCs/>
          <w:sz w:val="20"/>
          <w:szCs w:val="20"/>
          <w:lang w:eastAsia="el-GR"/>
        </w:rPr>
        <w:t>.600</w:t>
      </w:r>
      <w:r w:rsidRPr="001C340D">
        <w:rPr>
          <w:rFonts w:ascii="Tahoma" w:hAnsi="Tahoma" w:cs="Tahoma"/>
          <w:sz w:val="20"/>
          <w:szCs w:val="20"/>
          <w:lang w:eastAsia="el-GR"/>
        </w:rPr>
        <w:t xml:space="preserve"> Εκπαιδευτικούς</w:t>
      </w:r>
    </w:p>
    <w:p w:rsidR="008A2D83" w:rsidRPr="001C340D" w:rsidRDefault="008A2D83" w:rsidP="008A2D83">
      <w:pPr>
        <w:pStyle w:val="ad"/>
        <w:numPr>
          <w:ilvl w:val="0"/>
          <w:numId w:val="8"/>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b/>
          <w:bCs/>
          <w:sz w:val="20"/>
          <w:szCs w:val="20"/>
          <w:lang w:val="en-US" w:eastAsia="el-GR"/>
        </w:rPr>
        <w:t>23</w:t>
      </w:r>
      <w:r w:rsidRPr="001C340D">
        <w:rPr>
          <w:rFonts w:ascii="Tahoma" w:hAnsi="Tahoma" w:cs="Tahoma"/>
          <w:b/>
          <w:bCs/>
          <w:sz w:val="20"/>
          <w:szCs w:val="20"/>
          <w:lang w:eastAsia="el-GR"/>
        </w:rPr>
        <w:t>.</w:t>
      </w:r>
      <w:r w:rsidRPr="001C340D">
        <w:rPr>
          <w:rFonts w:ascii="Tahoma" w:hAnsi="Tahoma" w:cs="Tahoma"/>
          <w:b/>
          <w:bCs/>
          <w:sz w:val="20"/>
          <w:szCs w:val="20"/>
          <w:lang w:val="en-US" w:eastAsia="el-GR"/>
        </w:rPr>
        <w:t>21</w:t>
      </w:r>
      <w:r w:rsidRPr="001C340D">
        <w:rPr>
          <w:rFonts w:ascii="Tahoma" w:hAnsi="Tahoma" w:cs="Tahoma"/>
          <w:b/>
          <w:bCs/>
          <w:sz w:val="20"/>
          <w:szCs w:val="20"/>
          <w:lang w:eastAsia="el-GR"/>
        </w:rPr>
        <w:t>0</w:t>
      </w:r>
      <w:r w:rsidRPr="001C340D">
        <w:rPr>
          <w:rFonts w:ascii="Tahoma" w:hAnsi="Tahoma" w:cs="Tahoma"/>
          <w:sz w:val="20"/>
          <w:szCs w:val="20"/>
          <w:lang w:eastAsia="el-GR"/>
        </w:rPr>
        <w:t xml:space="preserve"> Στελέχη και εργαζομένους εταιρειών</w:t>
      </w:r>
    </w:p>
    <w:p w:rsidR="008A2D83" w:rsidRPr="001C340D" w:rsidRDefault="008A2D83" w:rsidP="008A2D83">
      <w:pPr>
        <w:pStyle w:val="ad"/>
        <w:numPr>
          <w:ilvl w:val="0"/>
          <w:numId w:val="8"/>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b/>
          <w:bCs/>
          <w:sz w:val="20"/>
          <w:szCs w:val="20"/>
          <w:lang w:eastAsia="el-GR"/>
        </w:rPr>
        <w:t>48.130</w:t>
      </w:r>
      <w:r w:rsidRPr="001C340D">
        <w:rPr>
          <w:rFonts w:ascii="Tahoma" w:hAnsi="Tahoma" w:cs="Tahoma"/>
          <w:sz w:val="20"/>
          <w:szCs w:val="20"/>
          <w:lang w:eastAsia="el-GR"/>
        </w:rPr>
        <w:t xml:space="preserve"> Νέους Παραγωγικών Σχολών, Αξιωματικούς και Στελέχη Στρατιωτικών Μονάδων</w:t>
      </w:r>
    </w:p>
    <w:p w:rsidR="008A2D83" w:rsidRPr="001C340D" w:rsidRDefault="008A2D83" w:rsidP="008A2D83">
      <w:pPr>
        <w:pStyle w:val="ad"/>
        <w:numPr>
          <w:ilvl w:val="0"/>
          <w:numId w:val="8"/>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b/>
          <w:bCs/>
          <w:sz w:val="20"/>
          <w:szCs w:val="20"/>
          <w:lang w:eastAsia="el-GR"/>
        </w:rPr>
        <w:t>1.052</w:t>
      </w:r>
      <w:r w:rsidRPr="001C340D">
        <w:rPr>
          <w:rFonts w:ascii="Tahoma" w:hAnsi="Tahoma" w:cs="Tahoma"/>
          <w:sz w:val="20"/>
          <w:szCs w:val="20"/>
          <w:lang w:eastAsia="el-GR"/>
        </w:rPr>
        <w:t xml:space="preserve"> </w:t>
      </w:r>
      <w:proofErr w:type="spellStart"/>
      <w:r w:rsidRPr="001C340D">
        <w:rPr>
          <w:rFonts w:ascii="Tahoma" w:hAnsi="Tahoma" w:cs="Tahoma"/>
          <w:sz w:val="20"/>
          <w:szCs w:val="20"/>
          <w:lang w:eastAsia="el-GR"/>
        </w:rPr>
        <w:t>Παραβατικούς</w:t>
      </w:r>
      <w:proofErr w:type="spellEnd"/>
      <w:r w:rsidRPr="001C340D">
        <w:rPr>
          <w:rFonts w:ascii="Tahoma" w:hAnsi="Tahoma" w:cs="Tahoma"/>
          <w:sz w:val="20"/>
          <w:szCs w:val="20"/>
          <w:lang w:eastAsia="el-GR"/>
        </w:rPr>
        <w:t xml:space="preserve"> ανηλίκους και τις οικογένειές τους</w:t>
      </w:r>
    </w:p>
    <w:p w:rsidR="008A2D83" w:rsidRPr="001C340D" w:rsidRDefault="008A2D83" w:rsidP="008A2D83">
      <w:pPr>
        <w:pStyle w:val="ad"/>
        <w:numPr>
          <w:ilvl w:val="0"/>
          <w:numId w:val="8"/>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b/>
          <w:bCs/>
          <w:sz w:val="20"/>
          <w:szCs w:val="20"/>
          <w:lang w:eastAsia="el-GR"/>
        </w:rPr>
        <w:t xml:space="preserve">35.350 </w:t>
      </w:r>
      <w:r w:rsidRPr="001C340D">
        <w:rPr>
          <w:rFonts w:ascii="Tahoma" w:hAnsi="Tahoma" w:cs="Tahoma"/>
          <w:sz w:val="20"/>
          <w:szCs w:val="20"/>
          <w:lang w:eastAsia="el-GR"/>
        </w:rPr>
        <w:t>Προσκόπους στην Ελλάδα και το εξωτερικό</w:t>
      </w:r>
    </w:p>
    <w:p w:rsidR="008A2D83" w:rsidRPr="001C340D" w:rsidRDefault="008A2D83" w:rsidP="008A2D83">
      <w:pPr>
        <w:jc w:val="both"/>
        <w:rPr>
          <w:rFonts w:ascii="Tahoma" w:hAnsi="Tahoma" w:cs="Tahoma"/>
          <w:sz w:val="20"/>
          <w:szCs w:val="20"/>
        </w:rPr>
      </w:pPr>
      <w:r w:rsidRPr="001C340D">
        <w:rPr>
          <w:rFonts w:ascii="Tahoma" w:hAnsi="Tahoma" w:cs="Tahoma"/>
          <w:sz w:val="20"/>
          <w:szCs w:val="20"/>
        </w:rPr>
        <w:t xml:space="preserve">Επισημαίνεται ότι το Ινστιτούτο αποτελεί το μοναδικό Μη Κερδοσκοπικό Οργανισμό στην Ελλάδα που </w:t>
      </w:r>
      <w:r w:rsidRPr="001C340D">
        <w:rPr>
          <w:rFonts w:ascii="Tahoma" w:hAnsi="Tahoma" w:cs="Tahoma"/>
          <w:b/>
          <w:bCs/>
          <w:sz w:val="20"/>
          <w:szCs w:val="20"/>
        </w:rPr>
        <w:t xml:space="preserve">πιστοποιήθηκε κατά ISO </w:t>
      </w:r>
      <w:r w:rsidRPr="001C340D">
        <w:rPr>
          <w:rFonts w:ascii="Tahoma" w:hAnsi="Tahoma" w:cs="Tahoma"/>
          <w:sz w:val="20"/>
          <w:szCs w:val="20"/>
        </w:rPr>
        <w:t>για τα Εκπαιδευτικά του Προγράμματα (ISO 29993:2017), την Οδική Ασφάλεια (ISO 39001:2012), την Περιβαλλοντική Διαχείριση (ISO 9001:2015) και την Ποιότητα (ISO 14001:2015), ενώ τα οικονομικά του ελέγχονται από την εταιρεία «Σ.Ο.Λ.». Α.Ε.</w:t>
      </w:r>
      <w:r>
        <w:rPr>
          <w:rFonts w:ascii="Tahoma" w:hAnsi="Tahoma" w:cs="Tahoma"/>
          <w:sz w:val="20"/>
          <w:szCs w:val="20"/>
        </w:rPr>
        <w:t>.</w:t>
      </w:r>
    </w:p>
    <w:p w:rsidR="008A2D83" w:rsidRPr="001C340D" w:rsidRDefault="008A2D83" w:rsidP="008A2D83">
      <w:pPr>
        <w:jc w:val="both"/>
        <w:rPr>
          <w:rFonts w:ascii="Tahoma" w:hAnsi="Tahoma" w:cs="Tahoma"/>
          <w:sz w:val="20"/>
          <w:szCs w:val="20"/>
        </w:rPr>
      </w:pPr>
      <w:r w:rsidRPr="001C340D">
        <w:rPr>
          <w:rFonts w:ascii="Tahoma" w:hAnsi="Tahoma" w:cs="Tahoma"/>
          <w:sz w:val="20"/>
          <w:szCs w:val="20"/>
        </w:rPr>
        <w:br/>
        <w:t> </w:t>
      </w:r>
      <w:r w:rsidRPr="001C340D">
        <w:rPr>
          <w:rFonts w:ascii="Tahoma" w:hAnsi="Tahoma" w:cs="Tahoma"/>
          <w:sz w:val="20"/>
          <w:szCs w:val="20"/>
        </w:rPr>
        <w:br/>
      </w:r>
      <w:r w:rsidRPr="001C340D">
        <w:rPr>
          <w:rFonts w:ascii="Tahoma" w:hAnsi="Tahoma" w:cs="Tahoma"/>
          <w:b/>
          <w:bCs/>
          <w:sz w:val="20"/>
          <w:szCs w:val="20"/>
        </w:rPr>
        <w:t>Το Ι.Ο.ΑΣ. «Πάνος Μυλωνάς»:</w:t>
      </w:r>
    </w:p>
    <w:p w:rsidR="008A2D83" w:rsidRPr="001C340D" w:rsidRDefault="008A2D83" w:rsidP="008A2D83">
      <w:pPr>
        <w:pStyle w:val="ad"/>
        <w:numPr>
          <w:ilvl w:val="0"/>
          <w:numId w:val="7"/>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Έχει διοργανώσει </w:t>
      </w:r>
      <w:r w:rsidRPr="001C340D">
        <w:rPr>
          <w:rFonts w:ascii="Tahoma" w:hAnsi="Tahoma" w:cs="Tahoma"/>
          <w:b/>
          <w:bCs/>
          <w:sz w:val="20"/>
          <w:szCs w:val="20"/>
          <w:lang w:eastAsia="el-GR"/>
        </w:rPr>
        <w:t>40</w:t>
      </w:r>
      <w:r w:rsidRPr="001C340D">
        <w:rPr>
          <w:rFonts w:ascii="Tahoma" w:hAnsi="Tahoma" w:cs="Tahoma"/>
          <w:sz w:val="20"/>
          <w:szCs w:val="20"/>
          <w:lang w:eastAsia="el-GR"/>
        </w:rPr>
        <w:t xml:space="preserve"> πανελλαδικές δράσεις για τη Νύχτα Χωρίς Ατυχήματα σε 500 νυχτερινά κέντρα  και έχει πραγματοποιήσει 24.338 φιλικά αλκοτέστ με την υποστήριξη 7.598 εθελοντών του.</w:t>
      </w:r>
    </w:p>
    <w:p w:rsidR="008A2D83" w:rsidRPr="001C340D" w:rsidRDefault="008A2D83" w:rsidP="008A2D83">
      <w:pPr>
        <w:pStyle w:val="ad"/>
        <w:numPr>
          <w:ilvl w:val="0"/>
          <w:numId w:val="7"/>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Έχει υλοποιήσει την Πανελλαδική Εβδομάδα Οδικής Ασφάλειας για </w:t>
      </w:r>
      <w:r w:rsidRPr="001C340D">
        <w:rPr>
          <w:rFonts w:ascii="Tahoma" w:hAnsi="Tahoma" w:cs="Tahoma"/>
          <w:b/>
          <w:bCs/>
          <w:sz w:val="20"/>
          <w:szCs w:val="20"/>
          <w:lang w:eastAsia="el-GR"/>
        </w:rPr>
        <w:t>17</w:t>
      </w:r>
      <w:r w:rsidRPr="001C340D">
        <w:rPr>
          <w:rFonts w:ascii="Tahoma" w:hAnsi="Tahoma" w:cs="Tahoma"/>
          <w:b/>
          <w:bCs/>
          <w:sz w:val="20"/>
          <w:szCs w:val="20"/>
          <w:vertAlign w:val="superscript"/>
          <w:lang w:eastAsia="el-GR"/>
        </w:rPr>
        <w:t>η</w:t>
      </w:r>
      <w:r w:rsidRPr="001C340D">
        <w:rPr>
          <w:rFonts w:ascii="Tahoma" w:hAnsi="Tahoma" w:cs="Tahoma"/>
          <w:b/>
          <w:bCs/>
          <w:sz w:val="20"/>
          <w:szCs w:val="20"/>
          <w:lang w:eastAsia="el-GR"/>
        </w:rPr>
        <w:t xml:space="preserve">  συνεχή χρονιά</w:t>
      </w:r>
      <w:r w:rsidRPr="001C340D">
        <w:rPr>
          <w:rFonts w:ascii="Tahoma" w:hAnsi="Tahoma" w:cs="Tahoma"/>
          <w:sz w:val="20"/>
          <w:szCs w:val="20"/>
          <w:lang w:eastAsia="el-GR"/>
        </w:rPr>
        <w:t>, σε συνεργασία με το Σύλλογο Ελλήνων Συγκοινωνιολόγων (Σ.Ε.Σ.), με δράσεις και πρωτοβουλίες σε όλη την Ελλάδα.</w:t>
      </w:r>
    </w:p>
    <w:p w:rsidR="008A2D83" w:rsidRPr="001C340D" w:rsidRDefault="008A2D83" w:rsidP="008A2D83">
      <w:pPr>
        <w:pStyle w:val="ad"/>
        <w:numPr>
          <w:ilvl w:val="0"/>
          <w:numId w:val="7"/>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Έχει αποκαταστήσει περισσότερες από</w:t>
      </w:r>
      <w:r w:rsidRPr="001C340D">
        <w:rPr>
          <w:rFonts w:ascii="Tahoma" w:hAnsi="Tahoma" w:cs="Tahoma"/>
          <w:b/>
          <w:bCs/>
          <w:sz w:val="20"/>
          <w:szCs w:val="20"/>
          <w:lang w:eastAsia="el-GR"/>
        </w:rPr>
        <w:t xml:space="preserve"> 1.200 </w:t>
      </w:r>
      <w:r w:rsidRPr="001C340D">
        <w:rPr>
          <w:rFonts w:ascii="Tahoma" w:hAnsi="Tahoma" w:cs="Tahoma"/>
          <w:sz w:val="20"/>
          <w:szCs w:val="20"/>
          <w:lang w:eastAsia="el-GR"/>
        </w:rPr>
        <w:t xml:space="preserve">έντονα </w:t>
      </w:r>
      <w:proofErr w:type="spellStart"/>
      <w:r w:rsidRPr="001C340D">
        <w:rPr>
          <w:rFonts w:ascii="Tahoma" w:hAnsi="Tahoma" w:cs="Tahoma"/>
          <w:sz w:val="20"/>
          <w:szCs w:val="20"/>
          <w:lang w:eastAsia="el-GR"/>
        </w:rPr>
        <w:t>βανδαλισμένες</w:t>
      </w:r>
      <w:proofErr w:type="spellEnd"/>
      <w:r w:rsidRPr="001C340D">
        <w:rPr>
          <w:rFonts w:ascii="Tahoma" w:hAnsi="Tahoma" w:cs="Tahoma"/>
          <w:sz w:val="20"/>
          <w:szCs w:val="20"/>
          <w:lang w:eastAsia="el-GR"/>
        </w:rPr>
        <w:t xml:space="preserve"> πινακίδες οδικής σήμανσης.</w:t>
      </w:r>
    </w:p>
    <w:p w:rsidR="008A2D83" w:rsidRPr="001C340D" w:rsidRDefault="008A2D83" w:rsidP="008A2D83">
      <w:pPr>
        <w:pStyle w:val="ad"/>
        <w:numPr>
          <w:ilvl w:val="0"/>
          <w:numId w:val="7"/>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Έχει συγκεντρώσει </w:t>
      </w:r>
      <w:r w:rsidRPr="001C340D">
        <w:rPr>
          <w:rFonts w:ascii="Tahoma" w:hAnsi="Tahoma" w:cs="Tahoma"/>
          <w:b/>
          <w:bCs/>
          <w:sz w:val="20"/>
          <w:szCs w:val="20"/>
          <w:lang w:eastAsia="el-GR"/>
        </w:rPr>
        <w:t xml:space="preserve">1.052 </w:t>
      </w:r>
      <w:r w:rsidRPr="001C340D">
        <w:rPr>
          <w:rFonts w:ascii="Tahoma" w:hAnsi="Tahoma" w:cs="Tahoma"/>
          <w:sz w:val="20"/>
          <w:szCs w:val="20"/>
          <w:lang w:eastAsia="el-GR"/>
        </w:rPr>
        <w:t xml:space="preserve">μονάδες αίματος από </w:t>
      </w:r>
      <w:r w:rsidRPr="001C340D">
        <w:rPr>
          <w:rFonts w:ascii="Tahoma" w:hAnsi="Tahoma" w:cs="Tahoma"/>
          <w:b/>
          <w:bCs/>
          <w:sz w:val="20"/>
          <w:szCs w:val="20"/>
          <w:lang w:eastAsia="el-GR"/>
        </w:rPr>
        <w:t xml:space="preserve">1.240 </w:t>
      </w:r>
      <w:r w:rsidRPr="001C340D">
        <w:rPr>
          <w:rFonts w:ascii="Tahoma" w:hAnsi="Tahoma" w:cs="Tahoma"/>
          <w:sz w:val="20"/>
          <w:szCs w:val="20"/>
          <w:lang w:eastAsia="el-GR"/>
        </w:rPr>
        <w:t>εθελοντές αιμοδότες για την Τράπεζα Αίματος για τους τραυματίες από τροχαία συμβάντα.</w:t>
      </w:r>
    </w:p>
    <w:p w:rsidR="008A2D83" w:rsidRPr="001C340D" w:rsidRDefault="008A2D83" w:rsidP="008A2D83">
      <w:pPr>
        <w:pStyle w:val="ad"/>
        <w:numPr>
          <w:ilvl w:val="0"/>
          <w:numId w:val="7"/>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Έχει οργανώσει Δίκτυο Εθελοντών πανελλαδικά με την ενεργή συμμετοχή των πολιτών που επισημαίνουν και αξιολογούν επικίνδυνα σημεία του οδικού δικτύου (PIN PROJECT).</w:t>
      </w:r>
    </w:p>
    <w:p w:rsidR="008A2D83" w:rsidRPr="001C340D" w:rsidRDefault="008A2D83" w:rsidP="008A2D83">
      <w:pPr>
        <w:pStyle w:val="ad"/>
        <w:numPr>
          <w:ilvl w:val="0"/>
          <w:numId w:val="7"/>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Έχει ενισχύσει το έργο της Τροχαίας με την καθιέρωση του θεσμού του </w:t>
      </w:r>
      <w:r w:rsidRPr="001C340D">
        <w:rPr>
          <w:rFonts w:ascii="Tahoma" w:hAnsi="Tahoma" w:cs="Tahoma"/>
          <w:b/>
          <w:bCs/>
          <w:sz w:val="20"/>
          <w:szCs w:val="20"/>
          <w:lang w:eastAsia="el-GR"/>
        </w:rPr>
        <w:t>«Τροχονόμου της Χρονιάς»</w:t>
      </w:r>
      <w:r w:rsidRPr="001C340D">
        <w:rPr>
          <w:rFonts w:ascii="Tahoma" w:hAnsi="Tahoma" w:cs="Tahoma"/>
          <w:sz w:val="20"/>
          <w:szCs w:val="20"/>
          <w:lang w:eastAsia="el-GR"/>
        </w:rPr>
        <w:t xml:space="preserve">, με την προσφορά </w:t>
      </w:r>
      <w:r w:rsidRPr="001C340D">
        <w:rPr>
          <w:rFonts w:ascii="Tahoma" w:hAnsi="Tahoma" w:cs="Tahoma"/>
          <w:b/>
          <w:bCs/>
          <w:sz w:val="20"/>
          <w:szCs w:val="20"/>
          <w:lang w:eastAsia="el-GR"/>
        </w:rPr>
        <w:t>28</w:t>
      </w:r>
      <w:r w:rsidRPr="001C340D">
        <w:rPr>
          <w:rFonts w:ascii="Tahoma" w:hAnsi="Tahoma" w:cs="Tahoma"/>
          <w:sz w:val="20"/>
          <w:szCs w:val="20"/>
          <w:lang w:eastAsia="el-GR"/>
        </w:rPr>
        <w:t xml:space="preserve"> ραντάρ και αλκοολομέτρων, </w:t>
      </w:r>
      <w:r w:rsidRPr="001C340D">
        <w:rPr>
          <w:rFonts w:ascii="Tahoma" w:hAnsi="Tahoma" w:cs="Tahoma"/>
          <w:b/>
          <w:bCs/>
          <w:sz w:val="20"/>
          <w:szCs w:val="20"/>
          <w:lang w:eastAsia="el-GR"/>
        </w:rPr>
        <w:t xml:space="preserve">2 </w:t>
      </w:r>
      <w:r w:rsidRPr="001C340D">
        <w:rPr>
          <w:rFonts w:ascii="Tahoma" w:hAnsi="Tahoma" w:cs="Tahoma"/>
          <w:sz w:val="20"/>
          <w:szCs w:val="20"/>
          <w:lang w:eastAsia="el-GR"/>
        </w:rPr>
        <w:t>οχημάτων και την εκπαίδευση Στελεχών με τα εκπαιδευτικά προγράμματα του Ινστιτούτου.  </w:t>
      </w:r>
    </w:p>
    <w:p w:rsidR="008A2D83" w:rsidRPr="001C340D" w:rsidRDefault="008A2D83" w:rsidP="008A2D83">
      <w:pPr>
        <w:pStyle w:val="ad"/>
        <w:numPr>
          <w:ilvl w:val="0"/>
          <w:numId w:val="7"/>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Έχει θεσπίσει την ετήσια </w:t>
      </w:r>
      <w:r w:rsidRPr="001C340D">
        <w:rPr>
          <w:rFonts w:ascii="Tahoma" w:hAnsi="Tahoma" w:cs="Tahoma"/>
          <w:b/>
          <w:bCs/>
          <w:sz w:val="20"/>
          <w:szCs w:val="20"/>
          <w:lang w:eastAsia="el-GR"/>
        </w:rPr>
        <w:t>Υποτροφία εις μνήμην Πάνου Μυλωνά</w:t>
      </w:r>
      <w:r w:rsidRPr="001C340D">
        <w:rPr>
          <w:rFonts w:ascii="Tahoma" w:hAnsi="Tahoma" w:cs="Tahoma"/>
          <w:sz w:val="20"/>
          <w:szCs w:val="20"/>
          <w:lang w:eastAsia="el-GR"/>
        </w:rPr>
        <w:t xml:space="preserve"> για τελειόφοιτους του Τμήματος Μηχανολόγων και Αεροναυπηγών Μηχανικών Πανεπιστημίου Πατρών.</w:t>
      </w:r>
    </w:p>
    <w:p w:rsidR="008A2D83" w:rsidRPr="001C340D" w:rsidRDefault="008A2D83" w:rsidP="008A2D83">
      <w:pPr>
        <w:pStyle w:val="ad"/>
        <w:numPr>
          <w:ilvl w:val="0"/>
          <w:numId w:val="7"/>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Έχει υλοποιήσει </w:t>
      </w:r>
      <w:r w:rsidRPr="001C340D">
        <w:rPr>
          <w:rFonts w:ascii="Tahoma" w:hAnsi="Tahoma" w:cs="Tahoma"/>
          <w:b/>
          <w:bCs/>
          <w:sz w:val="20"/>
          <w:szCs w:val="20"/>
          <w:lang w:eastAsia="el-GR"/>
        </w:rPr>
        <w:t xml:space="preserve">περισσότερες από 160 </w:t>
      </w:r>
      <w:r w:rsidRPr="001C340D">
        <w:rPr>
          <w:rFonts w:ascii="Tahoma" w:hAnsi="Tahoma" w:cs="Tahoma"/>
          <w:sz w:val="20"/>
          <w:szCs w:val="20"/>
          <w:lang w:eastAsia="el-GR"/>
        </w:rPr>
        <w:t>θεματικές εκστρατείες ενημέρωσης &amp; ευαισθητοποίησης.</w:t>
      </w:r>
    </w:p>
    <w:p w:rsidR="008A2D83" w:rsidRPr="001C340D" w:rsidRDefault="008A2D83" w:rsidP="008A2D83">
      <w:pPr>
        <w:pStyle w:val="ad"/>
        <w:numPr>
          <w:ilvl w:val="0"/>
          <w:numId w:val="7"/>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Έχει προωθήσει τα κοινωνικά μηνύματα κάθε </w:t>
      </w:r>
      <w:proofErr w:type="spellStart"/>
      <w:r w:rsidRPr="001C340D">
        <w:rPr>
          <w:rFonts w:ascii="Tahoma" w:hAnsi="Tahoma" w:cs="Tahoma"/>
          <w:sz w:val="20"/>
          <w:szCs w:val="20"/>
          <w:lang w:eastAsia="el-GR"/>
        </w:rPr>
        <w:t>στοχευμένης</w:t>
      </w:r>
      <w:proofErr w:type="spellEnd"/>
      <w:r w:rsidRPr="001C340D">
        <w:rPr>
          <w:rFonts w:ascii="Tahoma" w:hAnsi="Tahoma" w:cs="Tahoma"/>
          <w:sz w:val="20"/>
          <w:szCs w:val="20"/>
          <w:lang w:eastAsia="el-GR"/>
        </w:rPr>
        <w:t xml:space="preserve"> εκστρατείας σε περισσότερους από </w:t>
      </w:r>
      <w:r w:rsidRPr="001C340D">
        <w:rPr>
          <w:rFonts w:ascii="Tahoma" w:hAnsi="Tahoma" w:cs="Tahoma"/>
          <w:b/>
          <w:bCs/>
          <w:sz w:val="20"/>
          <w:szCs w:val="20"/>
          <w:lang w:eastAsia="el-GR"/>
        </w:rPr>
        <w:t xml:space="preserve">1,5 εκατομμύριο χρήστες κοινωνικών δικτύων. </w:t>
      </w:r>
    </w:p>
    <w:p w:rsidR="008A2D83" w:rsidRPr="001C340D" w:rsidRDefault="008A2D83" w:rsidP="008A2D83">
      <w:pPr>
        <w:pStyle w:val="ad"/>
        <w:numPr>
          <w:ilvl w:val="0"/>
          <w:numId w:val="7"/>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Έχει ενημερώσει -και συνεχίζει να ενημερώνει- </w:t>
      </w:r>
      <w:r w:rsidRPr="001C340D">
        <w:rPr>
          <w:rFonts w:ascii="Tahoma" w:hAnsi="Tahoma" w:cs="Tahoma"/>
          <w:b/>
          <w:bCs/>
          <w:sz w:val="20"/>
          <w:szCs w:val="20"/>
          <w:lang w:eastAsia="el-GR"/>
        </w:rPr>
        <w:t>7.000.000 Έλληνες</w:t>
      </w:r>
      <w:r w:rsidRPr="001C340D">
        <w:rPr>
          <w:rFonts w:ascii="Tahoma" w:hAnsi="Tahoma" w:cs="Tahoma"/>
          <w:sz w:val="20"/>
          <w:szCs w:val="20"/>
          <w:lang w:eastAsia="el-GR"/>
        </w:rPr>
        <w:t xml:space="preserve"> για κρίσιμα ζητήματα της Οδικής Ασφάλειας μέσω των, εγκεκριμένων από το ΕΣΡ, τηλεοπτικών προβολών και ραδιοφωνικών μεταδόσεων των κοινωνικών μηνυμάτων που το Ινστιτούτο σταθερά προωθεί σε όλη την επικράτεια.</w:t>
      </w:r>
    </w:p>
    <w:p w:rsidR="008A2D83" w:rsidRPr="001C340D" w:rsidRDefault="008A2D83" w:rsidP="008A2D83">
      <w:pPr>
        <w:pStyle w:val="ad"/>
        <w:numPr>
          <w:ilvl w:val="0"/>
          <w:numId w:val="7"/>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Έχει σχεδιάσει, υλοποιήσει και συμμετάσχει σε δεκάδες </w:t>
      </w:r>
      <w:r w:rsidRPr="001C340D">
        <w:rPr>
          <w:rFonts w:ascii="Tahoma" w:hAnsi="Tahoma" w:cs="Tahoma"/>
          <w:b/>
          <w:bCs/>
          <w:sz w:val="20"/>
          <w:szCs w:val="20"/>
          <w:lang w:eastAsia="el-GR"/>
        </w:rPr>
        <w:t xml:space="preserve">έρευνες στην Ελλάδα και διεθνώς, </w:t>
      </w:r>
      <w:r w:rsidRPr="001C340D">
        <w:rPr>
          <w:rFonts w:ascii="Tahoma" w:hAnsi="Tahoma" w:cs="Tahoma"/>
          <w:sz w:val="20"/>
          <w:szCs w:val="20"/>
          <w:lang w:eastAsia="el-GR"/>
        </w:rPr>
        <w:t xml:space="preserve">σχετικά με τις στάσεις και συμπεριφορές των χρηστών της οδού, τα αίτια πρόκλησης των τροχαίων συμβάντων, τα </w:t>
      </w:r>
      <w:proofErr w:type="spellStart"/>
      <w:r w:rsidRPr="001C340D">
        <w:rPr>
          <w:rFonts w:ascii="Tahoma" w:hAnsi="Tahoma" w:cs="Tahoma"/>
          <w:sz w:val="20"/>
          <w:szCs w:val="20"/>
          <w:lang w:eastAsia="el-GR"/>
        </w:rPr>
        <w:t>γονεϊκά</w:t>
      </w:r>
      <w:proofErr w:type="spellEnd"/>
      <w:r w:rsidRPr="001C340D">
        <w:rPr>
          <w:rFonts w:ascii="Tahoma" w:hAnsi="Tahoma" w:cs="Tahoma"/>
          <w:sz w:val="20"/>
          <w:szCs w:val="20"/>
          <w:lang w:eastAsia="el-GR"/>
        </w:rPr>
        <w:t xml:space="preserve"> πρότυπα, τις στάσεις των νέων απέναντι στο αλκοόλ και την οδήγηση, κ.α.</w:t>
      </w:r>
    </w:p>
    <w:p w:rsidR="008A2D83" w:rsidRPr="001C340D" w:rsidRDefault="008A2D83" w:rsidP="008A2D83">
      <w:pPr>
        <w:pStyle w:val="ad"/>
        <w:numPr>
          <w:ilvl w:val="0"/>
          <w:numId w:val="6"/>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Έχει συμμετάσχει σε δεκάδες </w:t>
      </w:r>
      <w:r w:rsidRPr="001C340D">
        <w:rPr>
          <w:rFonts w:ascii="Tahoma" w:hAnsi="Tahoma" w:cs="Tahoma"/>
          <w:b/>
          <w:bCs/>
          <w:sz w:val="20"/>
          <w:szCs w:val="20"/>
          <w:lang w:eastAsia="el-GR"/>
        </w:rPr>
        <w:t>ευρωπαϊκά και διεθνή έργα</w:t>
      </w:r>
      <w:r w:rsidRPr="001C340D">
        <w:rPr>
          <w:rFonts w:ascii="Tahoma" w:hAnsi="Tahoma" w:cs="Tahoma"/>
          <w:sz w:val="20"/>
          <w:szCs w:val="20"/>
          <w:lang w:eastAsia="el-GR"/>
        </w:rPr>
        <w:t xml:space="preserve"> που χρηματοδοτούνται από την ΕΕ και άλλους διεθνείς φορείς, όπως η DG MOVE (Ευρωπαϊκή Χάρτα Οδικής Ασφάλειας, AVENUE for Traffic Safety, HEROES), INEA (SLAIN), MSCA-RISE (</w:t>
      </w:r>
      <w:proofErr w:type="spellStart"/>
      <w:r w:rsidRPr="001C340D">
        <w:rPr>
          <w:rFonts w:ascii="Tahoma" w:hAnsi="Tahoma" w:cs="Tahoma"/>
          <w:sz w:val="20"/>
          <w:szCs w:val="20"/>
          <w:lang w:eastAsia="el-GR"/>
        </w:rPr>
        <w:t>TraSaCu</w:t>
      </w:r>
      <w:proofErr w:type="spellEnd"/>
      <w:r w:rsidRPr="001C340D">
        <w:rPr>
          <w:rFonts w:ascii="Tahoma" w:hAnsi="Tahoma" w:cs="Tahoma"/>
          <w:sz w:val="20"/>
          <w:szCs w:val="20"/>
          <w:lang w:eastAsia="el-GR"/>
        </w:rPr>
        <w:t xml:space="preserve">: Traffic Safety </w:t>
      </w:r>
      <w:proofErr w:type="spellStart"/>
      <w:r w:rsidRPr="001C340D">
        <w:rPr>
          <w:rFonts w:ascii="Tahoma" w:hAnsi="Tahoma" w:cs="Tahoma"/>
          <w:sz w:val="20"/>
          <w:szCs w:val="20"/>
          <w:lang w:eastAsia="el-GR"/>
        </w:rPr>
        <w:t>Culture</w:t>
      </w:r>
      <w:proofErr w:type="spellEnd"/>
      <w:r w:rsidRPr="001C340D">
        <w:rPr>
          <w:rFonts w:ascii="Tahoma" w:hAnsi="Tahoma" w:cs="Tahoma"/>
          <w:sz w:val="20"/>
          <w:szCs w:val="20"/>
          <w:lang w:eastAsia="el-GR"/>
        </w:rPr>
        <w:t xml:space="preserve"> and the </w:t>
      </w:r>
      <w:proofErr w:type="spellStart"/>
      <w:r w:rsidRPr="001C340D">
        <w:rPr>
          <w:rFonts w:ascii="Tahoma" w:hAnsi="Tahoma" w:cs="Tahoma"/>
          <w:sz w:val="20"/>
          <w:szCs w:val="20"/>
          <w:lang w:eastAsia="el-GR"/>
        </w:rPr>
        <w:t>Safe</w:t>
      </w:r>
      <w:proofErr w:type="spellEnd"/>
      <w:r w:rsidRPr="001C340D">
        <w:rPr>
          <w:rFonts w:ascii="Tahoma" w:hAnsi="Tahoma" w:cs="Tahoma"/>
          <w:sz w:val="20"/>
          <w:szCs w:val="20"/>
          <w:lang w:eastAsia="el-GR"/>
        </w:rPr>
        <w:t xml:space="preserve"> Systems </w:t>
      </w:r>
      <w:proofErr w:type="spellStart"/>
      <w:r w:rsidRPr="001C340D">
        <w:rPr>
          <w:rFonts w:ascii="Tahoma" w:hAnsi="Tahoma" w:cs="Tahoma"/>
          <w:sz w:val="20"/>
          <w:szCs w:val="20"/>
          <w:lang w:eastAsia="el-GR"/>
        </w:rPr>
        <w:t>Approach</w:t>
      </w:r>
      <w:proofErr w:type="spellEnd"/>
      <w:r w:rsidRPr="001C340D">
        <w:rPr>
          <w:rFonts w:ascii="Tahoma" w:hAnsi="Tahoma" w:cs="Tahoma"/>
          <w:sz w:val="20"/>
          <w:szCs w:val="20"/>
          <w:lang w:eastAsia="el-GR"/>
        </w:rPr>
        <w:t>), ERASMUS+ (KROS: Ιππότες της Οδικής Ασφάλειας), FIA (“</w:t>
      </w:r>
      <w:proofErr w:type="spellStart"/>
      <w:r w:rsidRPr="001C340D">
        <w:rPr>
          <w:rFonts w:ascii="Tahoma" w:hAnsi="Tahoma" w:cs="Tahoma"/>
          <w:sz w:val="20"/>
          <w:szCs w:val="20"/>
          <w:lang w:eastAsia="el-GR"/>
        </w:rPr>
        <w:t>promoting</w:t>
      </w:r>
      <w:proofErr w:type="spellEnd"/>
      <w:r w:rsidRPr="001C340D">
        <w:rPr>
          <w:rFonts w:ascii="Tahoma" w:hAnsi="Tahoma" w:cs="Tahoma"/>
          <w:sz w:val="20"/>
          <w:szCs w:val="20"/>
          <w:lang w:eastAsia="el-GR"/>
        </w:rPr>
        <w:t xml:space="preserve"> traffic </w:t>
      </w:r>
      <w:r w:rsidRPr="001C340D">
        <w:rPr>
          <w:rFonts w:ascii="Tahoma" w:hAnsi="Tahoma" w:cs="Tahoma"/>
          <w:sz w:val="20"/>
          <w:szCs w:val="20"/>
          <w:lang w:eastAsia="el-GR"/>
        </w:rPr>
        <w:lastRenderedPageBreak/>
        <w:t xml:space="preserve">safety </w:t>
      </w:r>
      <w:proofErr w:type="spellStart"/>
      <w:r w:rsidRPr="001C340D">
        <w:rPr>
          <w:rFonts w:ascii="Tahoma" w:hAnsi="Tahoma" w:cs="Tahoma"/>
          <w:sz w:val="20"/>
          <w:szCs w:val="20"/>
          <w:lang w:eastAsia="el-GR"/>
        </w:rPr>
        <w:t>Culture</w:t>
      </w:r>
      <w:proofErr w:type="spellEnd"/>
      <w:r w:rsidRPr="001C340D">
        <w:rPr>
          <w:rFonts w:ascii="Tahoma" w:hAnsi="Tahoma" w:cs="Tahoma"/>
          <w:sz w:val="20"/>
          <w:szCs w:val="20"/>
          <w:lang w:eastAsia="el-GR"/>
        </w:rPr>
        <w:t xml:space="preserve"> in </w:t>
      </w:r>
      <w:proofErr w:type="spellStart"/>
      <w:r w:rsidRPr="001C340D">
        <w:rPr>
          <w:rFonts w:ascii="Tahoma" w:hAnsi="Tahoma" w:cs="Tahoma"/>
          <w:sz w:val="20"/>
          <w:szCs w:val="20"/>
          <w:lang w:eastAsia="el-GR"/>
        </w:rPr>
        <w:t>Youth</w:t>
      </w:r>
      <w:proofErr w:type="spellEnd"/>
      <w:r w:rsidRPr="001C340D">
        <w:rPr>
          <w:rFonts w:ascii="Tahoma" w:hAnsi="Tahoma" w:cs="Tahoma"/>
          <w:sz w:val="20"/>
          <w:szCs w:val="20"/>
          <w:lang w:eastAsia="el-GR"/>
        </w:rPr>
        <w:t>”, #3500LIVES εκστρατεία στην Ελλάδα), UNECE (Προσκοπισμός για την Παγκόσμια Οδική Ασφάλεια).</w:t>
      </w:r>
    </w:p>
    <w:p w:rsidR="008A2D83" w:rsidRPr="001C340D" w:rsidRDefault="008A2D83" w:rsidP="008A2D83">
      <w:pPr>
        <w:pStyle w:val="ad"/>
        <w:numPr>
          <w:ilvl w:val="0"/>
          <w:numId w:val="6"/>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Έχει συνδιοργανώσει </w:t>
      </w:r>
      <w:r w:rsidRPr="001C340D">
        <w:rPr>
          <w:rFonts w:ascii="Tahoma" w:hAnsi="Tahoma" w:cs="Tahoma"/>
          <w:b/>
          <w:bCs/>
          <w:sz w:val="20"/>
          <w:szCs w:val="20"/>
          <w:lang w:eastAsia="el-GR"/>
        </w:rPr>
        <w:t>7</w:t>
      </w:r>
      <w:r w:rsidRPr="001C340D">
        <w:rPr>
          <w:rFonts w:ascii="Tahoma" w:hAnsi="Tahoma" w:cs="Tahoma"/>
          <w:sz w:val="20"/>
          <w:szCs w:val="20"/>
          <w:lang w:eastAsia="el-GR"/>
        </w:rPr>
        <w:t xml:space="preserve"> Πανελλήνιους Μαθητικούς Διαγωνισμούς Ψηφιακής Δημιουργίας για την Οδική Ασφάλεια, σε συνεργασία με το Υπουργείο Παιδείας, Θρησκευμάτων και Αθλητισμού.</w:t>
      </w:r>
    </w:p>
    <w:p w:rsidR="008A2D83" w:rsidRPr="001C340D" w:rsidRDefault="008A2D83" w:rsidP="008A2D83">
      <w:pPr>
        <w:pStyle w:val="ad"/>
        <w:numPr>
          <w:ilvl w:val="0"/>
          <w:numId w:val="6"/>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Ενημερώνει κάθε ημέρα του έτους </w:t>
      </w:r>
      <w:r w:rsidRPr="001C340D">
        <w:rPr>
          <w:rFonts w:ascii="Tahoma" w:hAnsi="Tahoma" w:cs="Tahoma"/>
          <w:b/>
          <w:bCs/>
          <w:sz w:val="20"/>
          <w:szCs w:val="20"/>
          <w:lang w:eastAsia="el-GR"/>
        </w:rPr>
        <w:t xml:space="preserve">230 </w:t>
      </w:r>
      <w:r w:rsidRPr="001C340D">
        <w:rPr>
          <w:rFonts w:ascii="Tahoma" w:hAnsi="Tahoma" w:cs="Tahoma"/>
          <w:sz w:val="20"/>
          <w:szCs w:val="20"/>
          <w:lang w:eastAsia="el-GR"/>
        </w:rPr>
        <w:t>ανθρώπους</w:t>
      </w:r>
    </w:p>
    <w:p w:rsidR="008A2D83" w:rsidRPr="001C340D" w:rsidRDefault="008A2D83" w:rsidP="008A2D83">
      <w:pPr>
        <w:pStyle w:val="ad"/>
        <w:numPr>
          <w:ilvl w:val="0"/>
          <w:numId w:val="6"/>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Έχει </w:t>
      </w:r>
      <w:r w:rsidRPr="001C340D">
        <w:rPr>
          <w:rFonts w:ascii="Tahoma" w:hAnsi="Tahoma" w:cs="Tahoma"/>
          <w:b/>
          <w:bCs/>
          <w:sz w:val="20"/>
          <w:szCs w:val="20"/>
          <w:lang w:eastAsia="el-GR"/>
        </w:rPr>
        <w:t xml:space="preserve">3.500 </w:t>
      </w:r>
      <w:r w:rsidRPr="001C340D">
        <w:rPr>
          <w:rFonts w:ascii="Tahoma" w:hAnsi="Tahoma" w:cs="Tahoma"/>
          <w:sz w:val="20"/>
          <w:szCs w:val="20"/>
          <w:lang w:eastAsia="el-GR"/>
        </w:rPr>
        <w:t>καταγεγραμμένους εθελοντές</w:t>
      </w:r>
    </w:p>
    <w:p w:rsidR="008A2D83" w:rsidRPr="001C340D" w:rsidRDefault="008A2D83" w:rsidP="008A2D83">
      <w:pPr>
        <w:jc w:val="both"/>
        <w:rPr>
          <w:rFonts w:ascii="Tahoma" w:hAnsi="Tahoma" w:cs="Tahoma"/>
          <w:sz w:val="20"/>
          <w:szCs w:val="20"/>
        </w:rPr>
      </w:pPr>
      <w:r w:rsidRPr="001C340D">
        <w:rPr>
          <w:rFonts w:ascii="Tahoma" w:hAnsi="Tahoma" w:cs="Tahoma"/>
          <w:sz w:val="20"/>
          <w:szCs w:val="20"/>
        </w:rPr>
        <w:t> </w:t>
      </w:r>
      <w:r w:rsidRPr="001C340D">
        <w:rPr>
          <w:rFonts w:ascii="Tahoma" w:hAnsi="Tahoma" w:cs="Tahoma"/>
          <w:sz w:val="20"/>
          <w:szCs w:val="20"/>
        </w:rPr>
        <w:br/>
        <w:t xml:space="preserve">Για το έργο του όλα αυτά τα χρόνια, το Ινστιτούτο </w:t>
      </w:r>
      <w:r w:rsidRPr="001C340D">
        <w:rPr>
          <w:rFonts w:ascii="Tahoma" w:hAnsi="Tahoma" w:cs="Tahoma"/>
          <w:b/>
          <w:bCs/>
          <w:sz w:val="20"/>
          <w:szCs w:val="20"/>
        </w:rPr>
        <w:t>έχει διακριθεί στην Ελλάδα και το εξωτερικό</w:t>
      </w:r>
      <w:r w:rsidRPr="001C340D">
        <w:rPr>
          <w:rFonts w:ascii="Tahoma" w:hAnsi="Tahoma" w:cs="Tahoma"/>
          <w:sz w:val="20"/>
          <w:szCs w:val="20"/>
        </w:rPr>
        <w:t>, και αποτελεί μέλος διεθνώς αναγνωρισμένων Φορέων και Οργανισμών:</w:t>
      </w:r>
    </w:p>
    <w:p w:rsidR="008A2D83" w:rsidRPr="001C340D" w:rsidRDefault="008A2D83" w:rsidP="008A2D83">
      <w:pPr>
        <w:pStyle w:val="ad"/>
        <w:numPr>
          <w:ilvl w:val="0"/>
          <w:numId w:val="4"/>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Συμβουλευτικό Όργανο του ΟΗΕ για θέματα Οδικής Ασφάλειας (UN ECOSOC </w:t>
      </w:r>
      <w:proofErr w:type="spellStart"/>
      <w:r w:rsidRPr="001C340D">
        <w:rPr>
          <w:rFonts w:ascii="Tahoma" w:hAnsi="Tahoma" w:cs="Tahoma"/>
          <w:sz w:val="20"/>
          <w:szCs w:val="20"/>
          <w:lang w:eastAsia="el-GR"/>
        </w:rPr>
        <w:t>Consultative</w:t>
      </w:r>
      <w:proofErr w:type="spellEnd"/>
      <w:r w:rsidRPr="001C340D">
        <w:rPr>
          <w:rFonts w:ascii="Tahoma" w:hAnsi="Tahoma" w:cs="Tahoma"/>
          <w:sz w:val="20"/>
          <w:szCs w:val="20"/>
          <w:lang w:eastAsia="el-GR"/>
        </w:rPr>
        <w:t xml:space="preserve"> Status)</w:t>
      </w:r>
    </w:p>
    <w:p w:rsidR="008A2D83" w:rsidRPr="001C340D" w:rsidRDefault="008A2D83" w:rsidP="008A2D83">
      <w:pPr>
        <w:pStyle w:val="ad"/>
        <w:numPr>
          <w:ilvl w:val="0"/>
          <w:numId w:val="4"/>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Βραβείο του Ευρωπαίου Πολίτη από το Ευρωπαϊκό Κοινοβούλιο Συμβουλευτικό Όργανο του ΟΗΕ για θέματα Οδικής Ασφάλειας</w:t>
      </w:r>
    </w:p>
    <w:p w:rsidR="008A2D83" w:rsidRPr="001C340D" w:rsidRDefault="008A2D83" w:rsidP="008A2D83">
      <w:pPr>
        <w:pStyle w:val="ad"/>
        <w:numPr>
          <w:ilvl w:val="0"/>
          <w:numId w:val="4"/>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Βράβευση από τη Σουηδική Κυβέρνηση για την «έμπνευση» της ιδέας του ISO 39001:2012 για τη διαχείριση της Οδικής Ασφάλειας</w:t>
      </w:r>
    </w:p>
    <w:p w:rsidR="008A2D83" w:rsidRPr="001C340D" w:rsidRDefault="008A2D83" w:rsidP="008A2D83">
      <w:pPr>
        <w:pStyle w:val="ad"/>
        <w:numPr>
          <w:ilvl w:val="0"/>
          <w:numId w:val="4"/>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Μέλος του Ευρωπαϊκού Συμβουλίου Ασφάλειας Μεταφορών (ETSC)</w:t>
      </w:r>
    </w:p>
    <w:p w:rsidR="008A2D83" w:rsidRPr="001C340D" w:rsidRDefault="008A2D83" w:rsidP="008A2D83">
      <w:pPr>
        <w:pStyle w:val="ad"/>
        <w:numPr>
          <w:ilvl w:val="0"/>
          <w:numId w:val="4"/>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Μέλος της Διεθνούς Ομοσπονδίας Αυτοκινήτου (FIA), ενώ η Πρόεδρός του συμμετέχει στο </w:t>
      </w:r>
      <w:proofErr w:type="spellStart"/>
      <w:r w:rsidRPr="001C340D">
        <w:rPr>
          <w:rFonts w:ascii="Tahoma" w:hAnsi="Tahoma" w:cs="Tahoma"/>
          <w:sz w:val="20"/>
          <w:szCs w:val="20"/>
          <w:lang w:eastAsia="el-GR"/>
        </w:rPr>
        <w:t>Advisory</w:t>
      </w:r>
      <w:proofErr w:type="spellEnd"/>
      <w:r w:rsidRPr="001C340D">
        <w:rPr>
          <w:rFonts w:ascii="Tahoma" w:hAnsi="Tahoma" w:cs="Tahoma"/>
          <w:sz w:val="20"/>
          <w:szCs w:val="20"/>
          <w:lang w:eastAsia="el-GR"/>
        </w:rPr>
        <w:t xml:space="preserve"> Board του UN HLP με </w:t>
      </w:r>
      <w:proofErr w:type="spellStart"/>
      <w:r w:rsidRPr="001C340D">
        <w:rPr>
          <w:rFonts w:ascii="Tahoma" w:hAnsi="Tahoma" w:cs="Tahoma"/>
          <w:sz w:val="20"/>
          <w:szCs w:val="20"/>
          <w:lang w:eastAsia="el-GR"/>
        </w:rPr>
        <w:t>Προεδρεύοντα</w:t>
      </w:r>
      <w:proofErr w:type="spellEnd"/>
      <w:r w:rsidRPr="001C340D">
        <w:rPr>
          <w:rFonts w:ascii="Tahoma" w:hAnsi="Tahoma" w:cs="Tahoma"/>
          <w:sz w:val="20"/>
          <w:szCs w:val="20"/>
          <w:lang w:eastAsia="el-GR"/>
        </w:rPr>
        <w:t xml:space="preserve"> τον </w:t>
      </w:r>
      <w:proofErr w:type="spellStart"/>
      <w:r w:rsidRPr="001C340D">
        <w:rPr>
          <w:rFonts w:ascii="Tahoma" w:hAnsi="Tahoma" w:cs="Tahoma"/>
          <w:sz w:val="20"/>
          <w:szCs w:val="20"/>
          <w:lang w:eastAsia="el-GR"/>
        </w:rPr>
        <w:t>Jean</w:t>
      </w:r>
      <w:proofErr w:type="spellEnd"/>
      <w:r w:rsidRPr="001C340D">
        <w:rPr>
          <w:rFonts w:ascii="Tahoma" w:hAnsi="Tahoma" w:cs="Tahoma"/>
          <w:sz w:val="20"/>
          <w:szCs w:val="20"/>
          <w:lang w:eastAsia="el-GR"/>
        </w:rPr>
        <w:t xml:space="preserve"> </w:t>
      </w:r>
      <w:proofErr w:type="spellStart"/>
      <w:r w:rsidRPr="001C340D">
        <w:rPr>
          <w:rFonts w:ascii="Tahoma" w:hAnsi="Tahoma" w:cs="Tahoma"/>
          <w:sz w:val="20"/>
          <w:szCs w:val="20"/>
          <w:lang w:eastAsia="el-GR"/>
        </w:rPr>
        <w:t>Todt</w:t>
      </w:r>
      <w:proofErr w:type="spellEnd"/>
      <w:r w:rsidRPr="001C340D">
        <w:rPr>
          <w:rFonts w:ascii="Tahoma" w:hAnsi="Tahoma" w:cs="Tahoma"/>
          <w:sz w:val="20"/>
          <w:szCs w:val="20"/>
          <w:lang w:eastAsia="el-GR"/>
        </w:rPr>
        <w:t>, Εντεταλμένο του ΓΓ του ΟΗΕ για την Οδική Ασφάλεια.</w:t>
      </w:r>
    </w:p>
    <w:p w:rsidR="008A2D83" w:rsidRPr="001C340D" w:rsidRDefault="008A2D83" w:rsidP="008A2D83">
      <w:pPr>
        <w:pStyle w:val="ad"/>
        <w:numPr>
          <w:ilvl w:val="0"/>
          <w:numId w:val="4"/>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Εθνικό σημείο επαφής και Συντονιστής για το European Road Safety </w:t>
      </w:r>
      <w:proofErr w:type="spellStart"/>
      <w:r w:rsidRPr="001C340D">
        <w:rPr>
          <w:rFonts w:ascii="Tahoma" w:hAnsi="Tahoma" w:cs="Tahoma"/>
          <w:sz w:val="20"/>
          <w:szCs w:val="20"/>
          <w:lang w:eastAsia="el-GR"/>
        </w:rPr>
        <w:t>Charter</w:t>
      </w:r>
      <w:proofErr w:type="spellEnd"/>
      <w:r w:rsidRPr="001C340D">
        <w:rPr>
          <w:rFonts w:ascii="Tahoma" w:hAnsi="Tahoma" w:cs="Tahoma"/>
          <w:sz w:val="20"/>
          <w:szCs w:val="20"/>
          <w:lang w:eastAsia="el-GR"/>
        </w:rPr>
        <w:t xml:space="preserve"> (ERSC)</w:t>
      </w:r>
    </w:p>
    <w:p w:rsidR="008A2D83" w:rsidRPr="001C340D" w:rsidRDefault="008A2D83" w:rsidP="008A2D83">
      <w:pPr>
        <w:pStyle w:val="ad"/>
        <w:numPr>
          <w:ilvl w:val="0"/>
          <w:numId w:val="4"/>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Μέλος του Εθνικού Συμβουλίου Οδικής Ασφάλειας (ΕΣΟΑ)</w:t>
      </w:r>
    </w:p>
    <w:p w:rsidR="008A2D83" w:rsidRPr="001C340D" w:rsidRDefault="008A2D83" w:rsidP="008A2D83">
      <w:pPr>
        <w:pStyle w:val="ad"/>
        <w:numPr>
          <w:ilvl w:val="0"/>
          <w:numId w:val="4"/>
        </w:numPr>
        <w:spacing w:before="100" w:beforeAutospacing="1" w:after="100" w:afterAutospacing="1"/>
        <w:contextualSpacing/>
        <w:jc w:val="both"/>
        <w:rPr>
          <w:rFonts w:ascii="Tahoma" w:hAnsi="Tahoma" w:cs="Tahoma"/>
          <w:sz w:val="20"/>
          <w:szCs w:val="20"/>
          <w:lang w:eastAsia="el-GR"/>
        </w:rPr>
      </w:pPr>
      <w:r w:rsidRPr="001C340D">
        <w:rPr>
          <w:rFonts w:ascii="Tahoma" w:hAnsi="Tahoma" w:cs="Tahoma"/>
          <w:sz w:val="20"/>
          <w:szCs w:val="20"/>
          <w:lang w:eastAsia="el-GR"/>
        </w:rPr>
        <w:t xml:space="preserve">Επίσης, έχει υπογράψει Μνημόνια Συνεργασίας με φορείς όπως, το Υπουργείο Δικαιοσύνης, το Υπουργείο Προστασίας του Πολίτη, και Πρωτόκολλα Συνεργασίας με φορείς όπως την Εκπαιδευτική Τηλεόραση του Υπουργείου Παιδείας, το Υπουργείο Μεταφορών, την </w:t>
      </w:r>
      <w:proofErr w:type="spellStart"/>
      <w:r w:rsidRPr="001C340D">
        <w:rPr>
          <w:rFonts w:ascii="Tahoma" w:hAnsi="Tahoma" w:cs="Tahoma"/>
          <w:sz w:val="20"/>
          <w:szCs w:val="20"/>
          <w:lang w:eastAsia="el-GR"/>
        </w:rPr>
        <w:t>Ε.Σ.Α.μεΑ</w:t>
      </w:r>
      <w:proofErr w:type="spellEnd"/>
      <w:r w:rsidRPr="001C340D">
        <w:rPr>
          <w:rFonts w:ascii="Tahoma" w:hAnsi="Tahoma" w:cs="Tahoma"/>
          <w:sz w:val="20"/>
          <w:szCs w:val="20"/>
          <w:lang w:eastAsia="el-GR"/>
        </w:rPr>
        <w:t>., Πανεπιστήμια και Οργανισμούς.</w:t>
      </w:r>
    </w:p>
    <w:p w:rsidR="008A2D83" w:rsidRPr="001C340D" w:rsidRDefault="008A2D83" w:rsidP="008A2D83">
      <w:pPr>
        <w:jc w:val="both"/>
        <w:rPr>
          <w:rFonts w:ascii="Tahoma" w:hAnsi="Tahoma" w:cs="Tahoma"/>
          <w:sz w:val="20"/>
          <w:szCs w:val="20"/>
        </w:rPr>
      </w:pPr>
      <w:r w:rsidRPr="001C340D">
        <w:rPr>
          <w:rFonts w:ascii="Tahoma" w:hAnsi="Tahoma" w:cs="Tahoma"/>
          <w:sz w:val="20"/>
          <w:szCs w:val="20"/>
        </w:rPr>
        <w:t> ενώ έχει βραβευθεί:</w:t>
      </w:r>
    </w:p>
    <w:p w:rsidR="008A2D83" w:rsidRPr="001C340D" w:rsidRDefault="008A2D83" w:rsidP="008A2D83">
      <w:pPr>
        <w:pStyle w:val="ad"/>
        <w:numPr>
          <w:ilvl w:val="0"/>
          <w:numId w:val="5"/>
        </w:numPr>
        <w:contextualSpacing/>
        <w:jc w:val="both"/>
        <w:rPr>
          <w:rFonts w:ascii="Tahoma" w:hAnsi="Tahoma" w:cs="Tahoma"/>
          <w:sz w:val="20"/>
          <w:szCs w:val="20"/>
        </w:rPr>
      </w:pPr>
      <w:r w:rsidRPr="001C340D">
        <w:rPr>
          <w:rFonts w:ascii="Tahoma" w:hAnsi="Tahoma" w:cs="Tahoma"/>
          <w:sz w:val="20"/>
          <w:szCs w:val="20"/>
        </w:rPr>
        <w:t>Από το Ευρωπαϊκό Κοινοβούλιο για το έργο και τη συμβολή του Πανευρωπαϊκά με το βραβείο του Ευρωπαίου Πολίτη το 2011</w:t>
      </w:r>
    </w:p>
    <w:p w:rsidR="008A2D83" w:rsidRPr="001C340D" w:rsidRDefault="008A2D83" w:rsidP="008A2D83">
      <w:pPr>
        <w:pStyle w:val="ad"/>
        <w:numPr>
          <w:ilvl w:val="0"/>
          <w:numId w:val="5"/>
        </w:numPr>
        <w:contextualSpacing/>
        <w:jc w:val="both"/>
        <w:rPr>
          <w:rFonts w:ascii="Tahoma" w:hAnsi="Tahoma" w:cs="Tahoma"/>
          <w:sz w:val="20"/>
          <w:szCs w:val="20"/>
        </w:rPr>
      </w:pPr>
      <w:r w:rsidRPr="001C340D">
        <w:rPr>
          <w:rFonts w:ascii="Tahoma" w:hAnsi="Tahoma" w:cs="Tahoma"/>
          <w:sz w:val="20"/>
          <w:szCs w:val="20"/>
        </w:rPr>
        <w:t>Από τη Σουηδική Κυβέρνηση για τη συμβολή του στη δημιουργία του ISO 39001:2012 για τη διαχείριση της Οδικής Ασφάλειας</w:t>
      </w:r>
    </w:p>
    <w:p w:rsidR="008A2D83" w:rsidRPr="001C340D" w:rsidRDefault="008A2D83" w:rsidP="008A2D83">
      <w:pPr>
        <w:pStyle w:val="ad"/>
        <w:numPr>
          <w:ilvl w:val="0"/>
          <w:numId w:val="5"/>
        </w:numPr>
        <w:contextualSpacing/>
        <w:jc w:val="both"/>
        <w:rPr>
          <w:rFonts w:ascii="Tahoma" w:hAnsi="Tahoma" w:cs="Tahoma"/>
          <w:sz w:val="20"/>
          <w:szCs w:val="20"/>
        </w:rPr>
      </w:pPr>
      <w:r w:rsidRPr="001C340D">
        <w:rPr>
          <w:rFonts w:ascii="Tahoma" w:hAnsi="Tahoma" w:cs="Tahoma"/>
          <w:sz w:val="20"/>
          <w:szCs w:val="20"/>
        </w:rPr>
        <w:t xml:space="preserve">Από την Ολομέλεια της Ακαδημίας Αθηνών με το «Βραβείο των Ηθικών και Πολιτικών Επιστημών» </w:t>
      </w:r>
    </w:p>
    <w:p w:rsidR="008A2D83" w:rsidRPr="001C340D" w:rsidRDefault="008A2D83" w:rsidP="008A2D83">
      <w:pPr>
        <w:pStyle w:val="ad"/>
        <w:numPr>
          <w:ilvl w:val="0"/>
          <w:numId w:val="5"/>
        </w:numPr>
        <w:contextualSpacing/>
        <w:jc w:val="both"/>
        <w:rPr>
          <w:rFonts w:ascii="Tahoma" w:hAnsi="Tahoma" w:cs="Tahoma"/>
          <w:sz w:val="20"/>
          <w:szCs w:val="20"/>
        </w:rPr>
      </w:pPr>
      <w:r w:rsidRPr="001C340D">
        <w:rPr>
          <w:rFonts w:ascii="Tahoma" w:hAnsi="Tahoma" w:cs="Tahoma"/>
          <w:sz w:val="20"/>
          <w:szCs w:val="20"/>
        </w:rPr>
        <w:t>Από τη Διεθνή Ομοσπονδία Αυτοκινήτου (FIA) με την Πιστοποίηση Περιβαλλοντικής Διαχείρισης με βαθμολογία 3/3</w:t>
      </w:r>
    </w:p>
    <w:p w:rsidR="008A2D83" w:rsidRPr="001C340D" w:rsidRDefault="008A2D83" w:rsidP="008A2D83">
      <w:pPr>
        <w:jc w:val="both"/>
        <w:rPr>
          <w:rFonts w:ascii="Tahoma" w:hAnsi="Tahoma" w:cs="Tahoma"/>
          <w:sz w:val="20"/>
          <w:szCs w:val="20"/>
        </w:rPr>
      </w:pPr>
      <w:r w:rsidRPr="001C340D">
        <w:rPr>
          <w:rFonts w:ascii="Tahoma" w:hAnsi="Tahoma" w:cs="Tahoma"/>
          <w:sz w:val="20"/>
          <w:szCs w:val="20"/>
        </w:rPr>
        <w:t>και πλείστους όσους Οργανισμούς διεθνώς.</w:t>
      </w:r>
    </w:p>
    <w:p w:rsidR="00AA78F1" w:rsidRDefault="00AA78F1" w:rsidP="008A2D83">
      <w:pPr>
        <w:jc w:val="both"/>
        <w:rPr>
          <w:rFonts w:ascii="Tahoma" w:hAnsi="Tahoma" w:cs="Tahoma"/>
          <w:sz w:val="20"/>
          <w:szCs w:val="20"/>
        </w:rPr>
      </w:pPr>
    </w:p>
    <w:p w:rsidR="008A2D83" w:rsidRPr="001C340D" w:rsidRDefault="008A2D83" w:rsidP="008A2D83">
      <w:pPr>
        <w:jc w:val="both"/>
        <w:rPr>
          <w:rFonts w:ascii="Tahoma" w:hAnsi="Tahoma" w:cs="Tahoma"/>
          <w:sz w:val="20"/>
          <w:szCs w:val="20"/>
        </w:rPr>
      </w:pPr>
      <w:r w:rsidRPr="001C340D">
        <w:rPr>
          <w:rFonts w:ascii="Tahoma" w:hAnsi="Tahoma" w:cs="Tahoma"/>
          <w:sz w:val="20"/>
          <w:szCs w:val="20"/>
        </w:rPr>
        <w:t>Η Ελλάδα κατά τη δεκαετία 2011-2021 σημείωσε μείωση των τραυματισμών σε τροχαία κατά 46,7% λαμβάνοντας την 3η θέση σε μεγαλύτερη μείωση θανάτων ανάμεσα στις χώρες της ΕΕ.  Ωστόσο η χώρα μας παραμένει 6η από το τέλος στην κατάταξη των χωρών όσον αφορά τον αριθμό θανάτων σε τροχαίες συγκρούσεις με 56,9 νεκρούς ανά εκατομμύριο κατοίκους, όταν ο ευρωπαϊκός Μέσος Όρος είναι 45 νεκροί, (Στοιχεία ETSC 2022).</w:t>
      </w:r>
      <w:r w:rsidRPr="001C340D">
        <w:rPr>
          <w:rFonts w:ascii="Tahoma" w:hAnsi="Tahoma" w:cs="Tahoma"/>
          <w:sz w:val="20"/>
          <w:szCs w:val="20"/>
        </w:rPr>
        <w:br/>
      </w:r>
      <w:r w:rsidRPr="001C340D">
        <w:rPr>
          <w:rFonts w:ascii="Tahoma" w:hAnsi="Tahoma" w:cs="Tahoma"/>
          <w:sz w:val="20"/>
          <w:szCs w:val="20"/>
        </w:rPr>
        <w:br/>
        <w:t>Γι’ αυτό παρά τις σημαντικές διακρίσεις και τα αποτελέσματα, δεν εφησυχάζουμε...</w:t>
      </w:r>
    </w:p>
    <w:p w:rsidR="008A2D83" w:rsidRPr="001C340D" w:rsidRDefault="008A2D83" w:rsidP="008A2D83">
      <w:pPr>
        <w:jc w:val="both"/>
        <w:rPr>
          <w:rFonts w:ascii="Tahoma" w:hAnsi="Tahoma" w:cs="Tahoma"/>
          <w:sz w:val="20"/>
          <w:szCs w:val="20"/>
        </w:rPr>
      </w:pPr>
      <w:r w:rsidRPr="001C340D">
        <w:rPr>
          <w:rFonts w:ascii="Tahoma" w:hAnsi="Tahoma" w:cs="Tahoma"/>
          <w:sz w:val="20"/>
          <w:szCs w:val="20"/>
        </w:rPr>
        <w:t>Και συνεχίζουμε…</w:t>
      </w:r>
    </w:p>
    <w:p w:rsidR="008A2D83" w:rsidRPr="001C340D" w:rsidRDefault="008A2D83" w:rsidP="008A2D83">
      <w:pPr>
        <w:jc w:val="both"/>
        <w:rPr>
          <w:rFonts w:ascii="Tahoma" w:hAnsi="Tahoma" w:cs="Tahoma"/>
          <w:b/>
          <w:sz w:val="20"/>
          <w:szCs w:val="20"/>
        </w:rPr>
      </w:pPr>
      <w:r w:rsidRPr="001C340D">
        <w:rPr>
          <w:rFonts w:ascii="Tahoma" w:hAnsi="Tahoma" w:cs="Tahoma"/>
          <w:sz w:val="20"/>
          <w:szCs w:val="20"/>
        </w:rPr>
        <w:t xml:space="preserve">Συνεχίζουμε για να αλλάξουμε τα δεδομένα που φέρνουν τη χώρα μας μεταξύ αυτών με τις χειρότερες επιδόσεις,  για </w:t>
      </w:r>
      <w:r w:rsidRPr="001C340D">
        <w:rPr>
          <w:rFonts w:ascii="Tahoma" w:hAnsi="Tahoma" w:cs="Tahoma"/>
          <w:iCs/>
          <w:sz w:val="20"/>
          <w:szCs w:val="20"/>
        </w:rPr>
        <w:t>έναν κόσμο με ασφάλεια και πολιτισμό στους δρόμους, έναν κόσμο που αξίζουμε και τον έχουμε ανάγκη,</w:t>
      </w:r>
      <w:r w:rsidRPr="001C340D">
        <w:rPr>
          <w:rFonts w:ascii="Tahoma" w:hAnsi="Tahoma" w:cs="Tahoma"/>
          <w:i/>
          <w:iCs/>
          <w:sz w:val="20"/>
          <w:szCs w:val="20"/>
        </w:rPr>
        <w:t xml:space="preserve"> </w:t>
      </w:r>
      <w:r w:rsidRPr="001C340D">
        <w:rPr>
          <w:rFonts w:ascii="Tahoma" w:hAnsi="Tahoma" w:cs="Tahoma"/>
          <w:b/>
          <w:sz w:val="20"/>
          <w:szCs w:val="20"/>
        </w:rPr>
        <w:t>πιστοί στο όραμά μας για «έναν κόσμο χωρίς τροχαία δυστυχήματα»</w:t>
      </w:r>
      <w:r w:rsidRPr="001C340D">
        <w:rPr>
          <w:rFonts w:ascii="Tahoma" w:hAnsi="Tahoma" w:cs="Tahoma"/>
          <w:sz w:val="20"/>
          <w:szCs w:val="20"/>
        </w:rPr>
        <w:t>.</w:t>
      </w:r>
    </w:p>
    <w:p w:rsidR="008A2D83" w:rsidRPr="001C340D" w:rsidRDefault="008A2D83" w:rsidP="008A2D83">
      <w:pPr>
        <w:jc w:val="both"/>
        <w:rPr>
          <w:rFonts w:ascii="Tahoma" w:hAnsi="Tahoma" w:cs="Tahoma"/>
          <w:i/>
          <w:iCs/>
          <w:sz w:val="20"/>
          <w:szCs w:val="20"/>
        </w:rPr>
      </w:pPr>
    </w:p>
    <w:p w:rsidR="008A2D83" w:rsidRDefault="008A2D83" w:rsidP="008A2D83">
      <w:pPr>
        <w:rPr>
          <w:rFonts w:ascii="Tahoma" w:hAnsi="Tahoma" w:cs="Tahoma"/>
          <w:i/>
          <w:iCs/>
        </w:rPr>
      </w:pPr>
      <w:r w:rsidRPr="001C340D">
        <w:rPr>
          <w:rFonts w:ascii="Tahoma" w:hAnsi="Tahoma" w:cs="Tahoma"/>
          <w:b/>
          <w:bCs/>
          <w:sz w:val="20"/>
          <w:szCs w:val="20"/>
        </w:rPr>
        <w:t>Σε αυτήν την προσπάθεια, σας θέλουμε ΟΛΟΥΣ δίπλα μας!</w:t>
      </w:r>
      <w:r w:rsidRPr="00AF1850">
        <w:rPr>
          <w:rFonts w:ascii="Tahoma" w:hAnsi="Tahoma" w:cs="Tahoma"/>
        </w:rPr>
        <w:br/>
      </w:r>
      <w:r w:rsidRPr="00456C90">
        <w:rPr>
          <w:rFonts w:ascii="Tahoma" w:hAnsi="Tahoma" w:cs="Tahoma"/>
        </w:rPr>
        <w:t> </w:t>
      </w:r>
      <w:r w:rsidRPr="00456C90">
        <w:rPr>
          <w:rFonts w:ascii="Tahoma" w:hAnsi="Tahoma" w:cs="Tahoma"/>
        </w:rPr>
        <w:br/>
      </w:r>
    </w:p>
    <w:p w:rsidR="008A2D83" w:rsidRPr="001C340D" w:rsidRDefault="008A2D83" w:rsidP="008A2D83">
      <w:pPr>
        <w:rPr>
          <w:rFonts w:ascii="Tahoma" w:hAnsi="Tahoma" w:cs="Tahoma"/>
          <w:i/>
          <w:iCs/>
        </w:rPr>
      </w:pPr>
    </w:p>
    <w:p w:rsidR="00E40723" w:rsidRPr="009226BB" w:rsidRDefault="00E40723" w:rsidP="00E40723">
      <w:pPr>
        <w:spacing w:after="120" w:line="276" w:lineRule="auto"/>
        <w:jc w:val="both"/>
        <w:rPr>
          <w:rFonts w:ascii="Tahoma" w:eastAsia="Tahoma" w:hAnsi="Tahoma" w:cs="Tahoma"/>
          <w:sz w:val="22"/>
          <w:szCs w:val="22"/>
        </w:rPr>
      </w:pPr>
    </w:p>
    <w:p w:rsidR="00F64631" w:rsidRPr="00E40723" w:rsidRDefault="00967F0C" w:rsidP="00967F0C">
      <w:pPr>
        <w:spacing w:after="120" w:line="276" w:lineRule="auto"/>
        <w:jc w:val="both"/>
        <w:rPr>
          <w:rFonts w:ascii="Tahoma" w:eastAsia="Tahoma" w:hAnsi="Tahoma" w:cs="Tahoma"/>
          <w:i/>
          <w:sz w:val="20"/>
          <w:szCs w:val="22"/>
        </w:rPr>
      </w:pPr>
      <w:r w:rsidRPr="00E40723">
        <w:rPr>
          <w:rFonts w:ascii="Tahoma" w:eastAsia="Tahoma" w:hAnsi="Tahoma" w:cs="Tahoma"/>
          <w:i/>
          <w:sz w:val="20"/>
          <w:szCs w:val="22"/>
        </w:rPr>
        <w:t xml:space="preserve">Για περισσότερες πληροφορίες: </w:t>
      </w:r>
      <w:proofErr w:type="spellStart"/>
      <w:r w:rsidRPr="00E40723">
        <w:rPr>
          <w:rFonts w:ascii="Tahoma" w:eastAsia="Tahoma" w:hAnsi="Tahoma" w:cs="Tahoma"/>
          <w:i/>
          <w:sz w:val="20"/>
          <w:szCs w:val="22"/>
        </w:rPr>
        <w:t>τηλ</w:t>
      </w:r>
      <w:proofErr w:type="spellEnd"/>
      <w:r w:rsidRPr="00E40723">
        <w:rPr>
          <w:rFonts w:ascii="Tahoma" w:eastAsia="Tahoma" w:hAnsi="Tahoma" w:cs="Tahoma"/>
          <w:i/>
          <w:sz w:val="20"/>
          <w:szCs w:val="22"/>
        </w:rPr>
        <w:t xml:space="preserve">. 210-8620150, 6984111206, www.ioas.gr  </w:t>
      </w:r>
    </w:p>
    <w:sectPr w:rsidR="00F64631" w:rsidRPr="00E40723" w:rsidSect="00EF1A10">
      <w:footerReference w:type="even" r:id="rId8"/>
      <w:footerReference w:type="default" r:id="rId9"/>
      <w:headerReference w:type="first" r:id="rId10"/>
      <w:footerReference w:type="first" r:id="rId11"/>
      <w:pgSz w:w="11906" w:h="16838"/>
      <w:pgMar w:top="794" w:right="1134" w:bottom="680" w:left="1134" w:header="397" w:footer="227"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4011" w:rsidRDefault="00784011">
      <w:r>
        <w:separator/>
      </w:r>
    </w:p>
  </w:endnote>
  <w:endnote w:type="continuationSeparator" w:id="0">
    <w:p w:rsidR="00784011" w:rsidRDefault="007840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Noto Sans Symbols">
    <w:charset w:val="00"/>
    <w:family w:val="auto"/>
    <w:pitch w:val="default"/>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A1"/>
    <w:family w:val="swiss"/>
    <w:pitch w:val="variable"/>
    <w:sig w:usb0="E4002EFF" w:usb1="C000247B" w:usb2="00000009" w:usb3="00000000" w:csb0="000001FF" w:csb1="00000000"/>
  </w:font>
  <w:font w:name="Georgia">
    <w:panose1 w:val="02040502050405020303"/>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631" w:rsidRDefault="00EF1A10">
    <w:pPr>
      <w:pBdr>
        <w:top w:val="nil"/>
        <w:left w:val="nil"/>
        <w:bottom w:val="nil"/>
        <w:right w:val="nil"/>
        <w:between w:val="nil"/>
      </w:pBdr>
      <w:tabs>
        <w:tab w:val="center" w:pos="4536"/>
        <w:tab w:val="right" w:pos="9072"/>
      </w:tabs>
      <w:jc w:val="right"/>
      <w:rPr>
        <w:color w:val="000000"/>
      </w:rPr>
    </w:pPr>
    <w:r>
      <w:rPr>
        <w:color w:val="000000"/>
      </w:rPr>
      <w:fldChar w:fldCharType="begin"/>
    </w:r>
    <w:r w:rsidR="009E393F">
      <w:rPr>
        <w:color w:val="000000"/>
      </w:rPr>
      <w:instrText>PAGE</w:instrText>
    </w:r>
    <w:r>
      <w:rPr>
        <w:color w:val="000000"/>
      </w:rPr>
      <w:fldChar w:fldCharType="end"/>
    </w:r>
  </w:p>
  <w:p w:rsidR="00F64631" w:rsidRDefault="00F64631">
    <w:pPr>
      <w:pBdr>
        <w:top w:val="nil"/>
        <w:left w:val="nil"/>
        <w:bottom w:val="nil"/>
        <w:right w:val="nil"/>
        <w:between w:val="nil"/>
      </w:pBdr>
      <w:tabs>
        <w:tab w:val="center" w:pos="4536"/>
        <w:tab w:val="right" w:pos="9072"/>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631" w:rsidRDefault="00084F40">
    <w:pPr>
      <w:jc w:val="center"/>
    </w:pPr>
    <w:r>
      <w:rPr>
        <w:noProof/>
      </w:rPr>
      <mc:AlternateContent>
        <mc:Choice Requires="wps">
          <w:drawing>
            <wp:anchor distT="4294967292" distB="4294967292" distL="114300" distR="114300" simplePos="0" relativeHeight="251659264" behindDoc="0" locked="0" layoutInCell="1" hidden="0" allowOverlap="1" wp14:anchorId="468339EA" wp14:editId="33518DDD">
              <wp:simplePos x="0" y="0"/>
              <wp:positionH relativeFrom="column">
                <wp:posOffset>25401</wp:posOffset>
              </wp:positionH>
              <wp:positionV relativeFrom="paragraph">
                <wp:posOffset>5093</wp:posOffset>
              </wp:positionV>
              <wp:extent cx="0" cy="12700"/>
              <wp:effectExtent l="0" t="0" r="0" b="0"/>
              <wp:wrapNone/>
              <wp:docPr id="6" name=""/>
              <wp:cNvGraphicFramePr/>
              <a:graphic xmlns:a="http://schemas.openxmlformats.org/drawingml/2006/main">
                <a:graphicData uri="http://schemas.microsoft.com/office/word/2010/wordprocessingShape">
                  <wps:wsp>
                    <wps:cNvCnPr/>
                    <wps:spPr>
                      <a:xfrm>
                        <a:off x="2198940" y="3780000"/>
                        <a:ext cx="6294120" cy="0"/>
                      </a:xfrm>
                      <a:prstGeom prst="straightConnector1">
                        <a:avLst/>
                      </a:prstGeom>
                      <a:noFill/>
                      <a:ln w="9525" cap="flat" cmpd="sng">
                        <a:solidFill>
                          <a:srgbClr val="FF0000"/>
                        </a:solidFill>
                        <a:prstDash val="solid"/>
                        <a:round/>
                        <a:headEnd type="none" w="med" len="med"/>
                        <a:tailEnd type="non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3F2559A8" id="_x0000_t32" coordsize="21600,21600" o:spt="32" o:oned="t" path="m,l21600,21600e" filled="f">
              <v:path arrowok="t" fillok="f" o:connecttype="none"/>
              <o:lock v:ext="edit" shapetype="t"/>
            </v:shapetype>
            <v:shape id="Ευθύγραμμο βέλος σύνδεσης 6" o:spid="_x0000_s1026" type="#_x0000_t32" style="position:absolute;margin-left:2pt;margin-top:.4pt;width:0;height:1pt;z-index:251659264;visibility:visible;mso-wrap-style:square;mso-wrap-distance-left:9pt;mso-wrap-distance-top:-1e-4mm;mso-wrap-distance-right:9pt;mso-wrap-distance-bottom:-1e-4mm;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" strokecolor="red"/>
          </w:pict>
        </mc:Fallback>
      </mc:AlternateContent>
    </w:r>
  </w:p>
  <w:p w:rsidR="00F64631" w:rsidRDefault="009E393F">
    <w:pPr>
      <w:jc w:val="center"/>
      <w:rPr>
        <w:rFonts w:ascii="Tahoma" w:eastAsia="Tahoma" w:hAnsi="Tahoma" w:cs="Tahoma"/>
        <w:b/>
        <w:sz w:val="18"/>
        <w:szCs w:val="18"/>
      </w:rPr>
    </w:pPr>
    <w:r>
      <w:rPr>
        <w:rFonts w:ascii="Tahoma" w:eastAsia="Tahoma" w:hAnsi="Tahoma" w:cs="Tahoma"/>
        <w:b/>
        <w:sz w:val="18"/>
        <w:szCs w:val="18"/>
      </w:rPr>
      <w:t>Ινστιτούτο Οδικής Ασφάλειας (Ι.Ο.ΑΣ.) «Πάνος Μυλωνάς»</w:t>
    </w:r>
  </w:p>
  <w:p w:rsidR="00F64631" w:rsidRDefault="009E393F">
    <w:pPr>
      <w:jc w:val="center"/>
      <w:rPr>
        <w:rFonts w:ascii="Tahoma" w:eastAsia="Tahoma" w:hAnsi="Tahoma" w:cs="Tahoma"/>
        <w:sz w:val="18"/>
        <w:szCs w:val="18"/>
      </w:rPr>
    </w:pPr>
    <w:r>
      <w:rPr>
        <w:rFonts w:ascii="Tahoma" w:eastAsia="Tahoma" w:hAnsi="Tahoma" w:cs="Tahoma"/>
        <w:sz w:val="18"/>
        <w:szCs w:val="18"/>
      </w:rPr>
      <w:t xml:space="preserve">Νεμέσεως 2, Αθήνα 112 53, </w:t>
    </w:r>
    <w:proofErr w:type="spellStart"/>
    <w:r>
      <w:rPr>
        <w:rFonts w:ascii="Tahoma" w:eastAsia="Tahoma" w:hAnsi="Tahoma" w:cs="Tahoma"/>
        <w:sz w:val="18"/>
        <w:szCs w:val="18"/>
      </w:rPr>
      <w:t>Τηλ</w:t>
    </w:r>
    <w:proofErr w:type="spellEnd"/>
    <w:r>
      <w:rPr>
        <w:rFonts w:ascii="Tahoma" w:eastAsia="Tahoma" w:hAnsi="Tahoma" w:cs="Tahoma"/>
        <w:sz w:val="18"/>
        <w:szCs w:val="18"/>
      </w:rPr>
      <w:t xml:space="preserve">.: 210.86.20.150,  </w:t>
    </w:r>
    <w:proofErr w:type="spellStart"/>
    <w:r>
      <w:rPr>
        <w:rFonts w:ascii="Tahoma" w:eastAsia="Tahoma" w:hAnsi="Tahoma" w:cs="Tahoma"/>
        <w:sz w:val="18"/>
        <w:szCs w:val="18"/>
      </w:rPr>
      <w:t>Fax</w:t>
    </w:r>
    <w:proofErr w:type="spellEnd"/>
    <w:r>
      <w:rPr>
        <w:rFonts w:ascii="Tahoma" w:eastAsia="Tahoma" w:hAnsi="Tahoma" w:cs="Tahoma"/>
        <w:sz w:val="18"/>
        <w:szCs w:val="18"/>
      </w:rPr>
      <w:t>: 210.86.20.007</w:t>
    </w:r>
  </w:p>
  <w:p w:rsidR="00F64631" w:rsidRPr="00967F0C" w:rsidRDefault="009E393F">
    <w:pPr>
      <w:jc w:val="center"/>
      <w:rPr>
        <w:rFonts w:ascii="Tahoma" w:eastAsia="Tahoma" w:hAnsi="Tahoma" w:cs="Tahoma"/>
        <w:sz w:val="18"/>
        <w:szCs w:val="18"/>
        <w:lang w:val="en-US"/>
      </w:rPr>
    </w:pPr>
    <w:proofErr w:type="gramStart"/>
    <w:r w:rsidRPr="00967F0C">
      <w:rPr>
        <w:rFonts w:ascii="Tahoma" w:eastAsia="Tahoma" w:hAnsi="Tahoma" w:cs="Tahoma"/>
        <w:sz w:val="18"/>
        <w:szCs w:val="18"/>
        <w:lang w:val="en-US"/>
      </w:rPr>
      <w:t>e-mail</w:t>
    </w:r>
    <w:proofErr w:type="gramEnd"/>
    <w:r w:rsidRPr="00967F0C">
      <w:rPr>
        <w:rFonts w:ascii="Tahoma" w:eastAsia="Tahoma" w:hAnsi="Tahoma" w:cs="Tahoma"/>
        <w:sz w:val="18"/>
        <w:szCs w:val="18"/>
        <w:lang w:val="en-US"/>
      </w:rPr>
      <w:t xml:space="preserve">: </w:t>
    </w:r>
    <w:hyperlink r:id="rId1">
      <w:r w:rsidRPr="00967F0C">
        <w:rPr>
          <w:rFonts w:ascii="Tahoma" w:eastAsia="Tahoma" w:hAnsi="Tahoma" w:cs="Tahoma"/>
          <w:color w:val="0000FF"/>
          <w:sz w:val="18"/>
          <w:szCs w:val="18"/>
          <w:u w:val="single"/>
          <w:lang w:val="en-US"/>
        </w:rPr>
        <w:t>info@ioas.gr</w:t>
      </w:r>
    </w:hyperlink>
    <w:r w:rsidRPr="00967F0C">
      <w:rPr>
        <w:rFonts w:ascii="Tahoma" w:eastAsia="Tahoma" w:hAnsi="Tahoma" w:cs="Tahoma"/>
        <w:sz w:val="18"/>
        <w:szCs w:val="18"/>
        <w:lang w:val="en-US"/>
      </w:rPr>
      <w:t xml:space="preserve">, website: </w:t>
    </w:r>
    <w:hyperlink r:id="rId2">
      <w:r w:rsidRPr="00967F0C">
        <w:rPr>
          <w:rFonts w:ascii="Tahoma" w:eastAsia="Tahoma" w:hAnsi="Tahoma" w:cs="Tahoma"/>
          <w:color w:val="0000FF"/>
          <w:sz w:val="18"/>
          <w:szCs w:val="18"/>
          <w:u w:val="single"/>
          <w:lang w:val="en-US"/>
        </w:rPr>
        <w:t>www.ioas.gr</w:t>
      </w:r>
    </w:hyperlink>
  </w:p>
  <w:p w:rsidR="00F64631" w:rsidRPr="00967F0C" w:rsidRDefault="00F64631">
    <w:pPr>
      <w:jc w:val="center"/>
      <w:rPr>
        <w:rFonts w:ascii="Tahoma" w:eastAsia="Tahoma" w:hAnsi="Tahoma" w:cs="Tahoma"/>
        <w:sz w:val="18"/>
        <w:szCs w:val="18"/>
        <w:lang w:val="en-US"/>
      </w:rPr>
    </w:pPr>
  </w:p>
  <w:p w:rsidR="00F64631" w:rsidRDefault="009E393F">
    <w:pPr>
      <w:jc w:val="center"/>
      <w:rPr>
        <w:rFonts w:ascii="Tahoma" w:eastAsia="Tahoma" w:hAnsi="Tahoma" w:cs="Tahoma"/>
        <w:b/>
        <w:i/>
        <w:sz w:val="16"/>
        <w:szCs w:val="16"/>
      </w:rPr>
    </w:pPr>
    <w:r>
      <w:rPr>
        <w:rFonts w:ascii="Tahoma" w:eastAsia="Tahoma" w:hAnsi="Tahoma" w:cs="Tahoma"/>
        <w:i/>
        <w:sz w:val="16"/>
        <w:szCs w:val="16"/>
      </w:rPr>
      <w:t xml:space="preserve">Το Ι.Ο.ΑΣ. έχει πιστοποιηθεί σύμφωνα με το πρότυπο </w:t>
    </w:r>
    <w:r>
      <w:rPr>
        <w:rFonts w:ascii="Tahoma" w:eastAsia="Tahoma" w:hAnsi="Tahoma" w:cs="Tahoma"/>
        <w:b/>
        <w:i/>
        <w:sz w:val="16"/>
        <w:szCs w:val="16"/>
      </w:rPr>
      <w:t>ISO 9001:2015, 14001:2015, 39001:2012, 29993:2017</w:t>
    </w:r>
  </w:p>
  <w:p w:rsidR="00F64631" w:rsidRDefault="00F64631">
    <w:pPr>
      <w:pBdr>
        <w:top w:val="nil"/>
        <w:left w:val="nil"/>
        <w:bottom w:val="nil"/>
        <w:right w:val="nil"/>
        <w:between w:val="nil"/>
      </w:pBdr>
      <w:tabs>
        <w:tab w:val="center" w:pos="4536"/>
        <w:tab w:val="right" w:pos="9072"/>
      </w:tabs>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631" w:rsidRDefault="00084F40">
    <w:pPr>
      <w:jc w:val="center"/>
      <w:rPr>
        <w:rFonts w:ascii="Tahoma" w:eastAsia="Tahoma" w:hAnsi="Tahoma" w:cs="Tahoma"/>
        <w:b/>
        <w:sz w:val="18"/>
        <w:szCs w:val="18"/>
      </w:rPr>
    </w:pPr>
    <w:r>
      <w:rPr>
        <w:noProof/>
      </w:rPr>
      <mc:AlternateContent>
        <mc:Choice Requires="wps">
          <w:drawing>
            <wp:anchor distT="4294967292" distB="4294967292" distL="114300" distR="114300" simplePos="0" relativeHeight="251660288" behindDoc="0" locked="0" layoutInCell="1" hidden="0" allowOverlap="1" wp14:anchorId="661E354D" wp14:editId="2FEFAA5C">
              <wp:simplePos x="0" y="0"/>
              <wp:positionH relativeFrom="column">
                <wp:posOffset>-88899</wp:posOffset>
              </wp:positionH>
              <wp:positionV relativeFrom="paragraph">
                <wp:posOffset>5093</wp:posOffset>
              </wp:positionV>
              <wp:extent cx="0" cy="12700"/>
              <wp:effectExtent l="0" t="0" r="0" b="0"/>
              <wp:wrapNone/>
              <wp:docPr id="4" name=""/>
              <wp:cNvGraphicFramePr/>
              <a:graphic xmlns:a="http://schemas.openxmlformats.org/drawingml/2006/main">
                <a:graphicData uri="http://schemas.microsoft.com/office/word/2010/wordprocessingShape">
                  <wps:wsp>
                    <wps:cNvCnPr/>
                    <wps:spPr>
                      <a:xfrm>
                        <a:off x="2198940" y="3780000"/>
                        <a:ext cx="6294120" cy="0"/>
                      </a:xfrm>
                      <a:prstGeom prst="straightConnector1">
                        <a:avLst/>
                      </a:prstGeom>
                      <a:noFill/>
                      <a:ln w="9525" cap="flat" cmpd="sng">
                        <a:solidFill>
                          <a:srgbClr val="FF0000"/>
                        </a:solidFill>
                        <a:prstDash val="solid"/>
                        <a:round/>
                        <a:headEnd type="none" w="med" len="med"/>
                        <a:tailEnd type="non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03C6205F" id="_x0000_t32" coordsize="21600,21600" o:spt="32" o:oned="t" path="m,l21600,21600e" filled="f">
              <v:path arrowok="t" fillok="f" o:connecttype="none"/>
              <o:lock v:ext="edit" shapetype="t"/>
            </v:shapetype>
            <v:shape id="Ευθύγραμμο βέλος σύνδεσης 4" o:spid="_x0000_s1026" type="#_x0000_t32" style="position:absolute;margin-left:-7pt;margin-top:.4pt;width:0;height:1pt;z-index:251660288;visibility:visible;mso-wrap-style:square;mso-wrap-distance-left:9pt;mso-wrap-distance-top:-1e-4mm;mso-wrap-distance-right:9pt;mso-wrap-distance-bottom:-1e-4mm;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" strokecolor="red"/>
          </w:pict>
        </mc:Fallback>
      </mc:AlternateContent>
    </w:r>
  </w:p>
  <w:p w:rsidR="00F64631" w:rsidRDefault="009E393F">
    <w:pPr>
      <w:jc w:val="center"/>
      <w:rPr>
        <w:rFonts w:ascii="Tahoma" w:eastAsia="Tahoma" w:hAnsi="Tahoma" w:cs="Tahoma"/>
        <w:b/>
        <w:sz w:val="18"/>
        <w:szCs w:val="18"/>
      </w:rPr>
    </w:pPr>
    <w:r>
      <w:rPr>
        <w:rFonts w:ascii="Tahoma" w:eastAsia="Tahoma" w:hAnsi="Tahoma" w:cs="Tahoma"/>
        <w:b/>
        <w:sz w:val="18"/>
        <w:szCs w:val="18"/>
      </w:rPr>
      <w:t>Ινστιτούτο Οδικής Ασφάλειας (Ι.Ο.ΑΣ.) «Πάνος Μυλωνάς»</w:t>
    </w:r>
  </w:p>
  <w:p w:rsidR="00F64631" w:rsidRDefault="009E393F">
    <w:pPr>
      <w:jc w:val="center"/>
      <w:rPr>
        <w:rFonts w:ascii="Tahoma" w:eastAsia="Tahoma" w:hAnsi="Tahoma" w:cs="Tahoma"/>
        <w:sz w:val="18"/>
        <w:szCs w:val="18"/>
      </w:rPr>
    </w:pPr>
    <w:r>
      <w:rPr>
        <w:rFonts w:ascii="Tahoma" w:eastAsia="Tahoma" w:hAnsi="Tahoma" w:cs="Tahoma"/>
        <w:sz w:val="18"/>
        <w:szCs w:val="18"/>
      </w:rPr>
      <w:t xml:space="preserve">Νεμέσεως 2, Αθήνα 112 53, </w:t>
    </w:r>
    <w:proofErr w:type="spellStart"/>
    <w:r>
      <w:rPr>
        <w:rFonts w:ascii="Tahoma" w:eastAsia="Tahoma" w:hAnsi="Tahoma" w:cs="Tahoma"/>
        <w:sz w:val="18"/>
        <w:szCs w:val="18"/>
      </w:rPr>
      <w:t>Τηλ</w:t>
    </w:r>
    <w:proofErr w:type="spellEnd"/>
    <w:r>
      <w:rPr>
        <w:rFonts w:ascii="Tahoma" w:eastAsia="Tahoma" w:hAnsi="Tahoma" w:cs="Tahoma"/>
        <w:sz w:val="18"/>
        <w:szCs w:val="18"/>
      </w:rPr>
      <w:t xml:space="preserve">.: 210.86.20.150,  </w:t>
    </w:r>
    <w:proofErr w:type="spellStart"/>
    <w:r>
      <w:rPr>
        <w:rFonts w:ascii="Tahoma" w:eastAsia="Tahoma" w:hAnsi="Tahoma" w:cs="Tahoma"/>
        <w:sz w:val="18"/>
        <w:szCs w:val="18"/>
      </w:rPr>
      <w:t>Fax</w:t>
    </w:r>
    <w:proofErr w:type="spellEnd"/>
    <w:r>
      <w:rPr>
        <w:rFonts w:ascii="Tahoma" w:eastAsia="Tahoma" w:hAnsi="Tahoma" w:cs="Tahoma"/>
        <w:sz w:val="18"/>
        <w:szCs w:val="18"/>
      </w:rPr>
      <w:t>: 210.86.20.007</w:t>
    </w:r>
  </w:p>
  <w:p w:rsidR="00F64631" w:rsidRPr="00967F0C" w:rsidRDefault="009E393F">
    <w:pPr>
      <w:jc w:val="center"/>
      <w:rPr>
        <w:rFonts w:ascii="Tahoma" w:eastAsia="Tahoma" w:hAnsi="Tahoma" w:cs="Tahoma"/>
        <w:sz w:val="18"/>
        <w:szCs w:val="18"/>
        <w:lang w:val="en-US"/>
      </w:rPr>
    </w:pPr>
    <w:proofErr w:type="gramStart"/>
    <w:r w:rsidRPr="00967F0C">
      <w:rPr>
        <w:rFonts w:ascii="Tahoma" w:eastAsia="Tahoma" w:hAnsi="Tahoma" w:cs="Tahoma"/>
        <w:sz w:val="18"/>
        <w:szCs w:val="18"/>
        <w:lang w:val="en-US"/>
      </w:rPr>
      <w:t>e-mail</w:t>
    </w:r>
    <w:proofErr w:type="gramEnd"/>
    <w:r w:rsidRPr="00967F0C">
      <w:rPr>
        <w:rFonts w:ascii="Tahoma" w:eastAsia="Tahoma" w:hAnsi="Tahoma" w:cs="Tahoma"/>
        <w:sz w:val="18"/>
        <w:szCs w:val="18"/>
        <w:lang w:val="en-US"/>
      </w:rPr>
      <w:t xml:space="preserve">: </w:t>
    </w:r>
    <w:hyperlink r:id="rId1">
      <w:r w:rsidRPr="00967F0C">
        <w:rPr>
          <w:rFonts w:ascii="Tahoma" w:eastAsia="Tahoma" w:hAnsi="Tahoma" w:cs="Tahoma"/>
          <w:color w:val="0000FF"/>
          <w:sz w:val="18"/>
          <w:szCs w:val="18"/>
          <w:u w:val="single"/>
          <w:lang w:val="en-US"/>
        </w:rPr>
        <w:t>info@ioas.gr</w:t>
      </w:r>
    </w:hyperlink>
    <w:r w:rsidRPr="00967F0C">
      <w:rPr>
        <w:rFonts w:ascii="Tahoma" w:eastAsia="Tahoma" w:hAnsi="Tahoma" w:cs="Tahoma"/>
        <w:sz w:val="18"/>
        <w:szCs w:val="18"/>
        <w:lang w:val="en-US"/>
      </w:rPr>
      <w:t xml:space="preserve">, website: </w:t>
    </w:r>
    <w:hyperlink r:id="rId2">
      <w:r w:rsidRPr="00967F0C">
        <w:rPr>
          <w:rFonts w:ascii="Tahoma" w:eastAsia="Tahoma" w:hAnsi="Tahoma" w:cs="Tahoma"/>
          <w:color w:val="0000FF"/>
          <w:sz w:val="18"/>
          <w:szCs w:val="18"/>
          <w:u w:val="single"/>
          <w:lang w:val="en-US"/>
        </w:rPr>
        <w:t>www.ioas.gr</w:t>
      </w:r>
    </w:hyperlink>
  </w:p>
  <w:p w:rsidR="00F64631" w:rsidRPr="00967F0C" w:rsidRDefault="00F64631">
    <w:pPr>
      <w:jc w:val="center"/>
      <w:rPr>
        <w:rFonts w:ascii="Tahoma" w:eastAsia="Tahoma" w:hAnsi="Tahoma" w:cs="Tahoma"/>
        <w:sz w:val="18"/>
        <w:szCs w:val="18"/>
        <w:lang w:val="en-US"/>
      </w:rPr>
    </w:pPr>
  </w:p>
  <w:p w:rsidR="00F64631" w:rsidRDefault="009E393F">
    <w:pPr>
      <w:jc w:val="center"/>
      <w:rPr>
        <w:rFonts w:ascii="Tahoma" w:eastAsia="Tahoma" w:hAnsi="Tahoma" w:cs="Tahoma"/>
        <w:b/>
        <w:i/>
        <w:sz w:val="16"/>
        <w:szCs w:val="16"/>
      </w:rPr>
    </w:pPr>
    <w:r>
      <w:rPr>
        <w:rFonts w:ascii="Tahoma" w:eastAsia="Tahoma" w:hAnsi="Tahoma" w:cs="Tahoma"/>
        <w:i/>
        <w:sz w:val="16"/>
        <w:szCs w:val="16"/>
      </w:rPr>
      <w:t xml:space="preserve">Το Ι.Ο.ΑΣ. έχει πιστοποιηθεί σύμφωνα με το πρότυπο </w:t>
    </w:r>
    <w:r>
      <w:rPr>
        <w:rFonts w:ascii="Tahoma" w:eastAsia="Tahoma" w:hAnsi="Tahoma" w:cs="Tahoma"/>
        <w:b/>
        <w:i/>
        <w:sz w:val="16"/>
        <w:szCs w:val="16"/>
      </w:rPr>
      <w:t>ISO 9001:2015, 14001:2015, 39001:2012, 29993:2017</w:t>
    </w:r>
  </w:p>
  <w:p w:rsidR="00F64631" w:rsidRDefault="00F64631">
    <w:pPr>
      <w:pBdr>
        <w:top w:val="nil"/>
        <w:left w:val="nil"/>
        <w:bottom w:val="nil"/>
        <w:right w:val="nil"/>
        <w:between w:val="nil"/>
      </w:pBdr>
      <w:tabs>
        <w:tab w:val="center" w:pos="4536"/>
        <w:tab w:val="right" w:pos="9072"/>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4011" w:rsidRDefault="00784011">
      <w:r>
        <w:separator/>
      </w:r>
    </w:p>
  </w:footnote>
  <w:footnote w:type="continuationSeparator" w:id="0">
    <w:p w:rsidR="00784011" w:rsidRDefault="007840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631" w:rsidRDefault="00F64631">
    <w:pPr>
      <w:rPr>
        <w:sz w:val="22"/>
        <w:szCs w:val="22"/>
      </w:rPr>
    </w:pPr>
  </w:p>
  <w:tbl>
    <w:tblPr>
      <w:tblStyle w:val="af3"/>
      <w:tblW w:w="9828" w:type="dxa"/>
      <w:tblInd w:w="0" w:type="dxa"/>
      <w:tblLayout w:type="fixed"/>
      <w:tblLook w:val="0000" w:firstRow="0" w:lastRow="0" w:firstColumn="0" w:lastColumn="0" w:noHBand="0" w:noVBand="0"/>
    </w:tblPr>
    <w:tblGrid>
      <w:gridCol w:w="8568"/>
      <w:gridCol w:w="1260"/>
    </w:tblGrid>
    <w:tr w:rsidR="00F64631">
      <w:trPr>
        <w:cantSplit/>
      </w:trPr>
      <w:tc>
        <w:tcPr>
          <w:tcW w:w="9828" w:type="dxa"/>
          <w:gridSpan w:val="2"/>
        </w:tcPr>
        <w:p w:rsidR="00F64631" w:rsidRDefault="009E393F">
          <w:pPr>
            <w:pBdr>
              <w:top w:val="nil"/>
              <w:left w:val="nil"/>
              <w:bottom w:val="nil"/>
              <w:right w:val="nil"/>
              <w:between w:val="nil"/>
            </w:pBdr>
            <w:ind w:left="-171" w:firstLine="171"/>
            <w:jc w:val="center"/>
            <w:rPr>
              <w:rFonts w:ascii="Arial" w:eastAsia="Arial" w:hAnsi="Arial" w:cs="Arial"/>
              <w:color w:val="000000"/>
              <w:sz w:val="22"/>
              <w:szCs w:val="22"/>
            </w:rPr>
          </w:pPr>
          <w:r>
            <w:rPr>
              <w:rFonts w:ascii="Arial" w:eastAsia="Arial" w:hAnsi="Arial" w:cs="Arial"/>
              <w:color w:val="000000"/>
              <w:sz w:val="22"/>
              <w:szCs w:val="22"/>
            </w:rPr>
            <w:t xml:space="preserve">ΕΛΛΗΝΙΚΟ ΙΝΣΤΙΤΟΥΤΟ ΕΡΕΥΝΑΣ &amp;  ΕΚΠΑΙΔΕΥΣΗΣ ΓΙΑ ΤΗΝ ΟΔΙΚΗ ΑΣΦΑΛΕΙΑ </w:t>
          </w:r>
        </w:p>
        <w:p w:rsidR="00F64631" w:rsidRDefault="009E393F">
          <w:pPr>
            <w:pBdr>
              <w:top w:val="nil"/>
              <w:left w:val="nil"/>
              <w:bottom w:val="nil"/>
              <w:right w:val="nil"/>
              <w:between w:val="nil"/>
            </w:pBdr>
            <w:ind w:left="-171" w:firstLine="171"/>
            <w:jc w:val="center"/>
            <w:rPr>
              <w:rFonts w:ascii="Arial" w:eastAsia="Arial" w:hAnsi="Arial" w:cs="Arial"/>
              <w:color w:val="000000"/>
              <w:sz w:val="22"/>
              <w:szCs w:val="22"/>
            </w:rPr>
          </w:pPr>
          <w:r>
            <w:rPr>
              <w:rFonts w:ascii="Arial" w:eastAsia="Arial" w:hAnsi="Arial" w:cs="Arial"/>
              <w:color w:val="000000"/>
              <w:sz w:val="22"/>
              <w:szCs w:val="22"/>
            </w:rPr>
            <w:t>ΚΑΙ ΤΗΝ ΠΡΟΛΗΨΗ &amp; ΜΕΙΩΣΗ ΤΩΝ ΤΡΟΧΑΙΩΝ ΑΤΥΧΗΜΑΤΩΝ</w:t>
          </w:r>
        </w:p>
        <w:p w:rsidR="00F64631" w:rsidRDefault="009E393F">
          <w:pPr>
            <w:pBdr>
              <w:top w:val="nil"/>
              <w:left w:val="nil"/>
              <w:bottom w:val="nil"/>
              <w:right w:val="nil"/>
              <w:between w:val="nil"/>
            </w:pBdr>
            <w:jc w:val="center"/>
            <w:rPr>
              <w:color w:val="000000"/>
              <w:sz w:val="22"/>
              <w:szCs w:val="22"/>
            </w:rPr>
          </w:pPr>
          <w:r>
            <w:rPr>
              <w:rFonts w:ascii="Arial" w:eastAsia="Arial" w:hAnsi="Arial" w:cs="Arial"/>
              <w:color w:val="000000"/>
              <w:sz w:val="22"/>
              <w:szCs w:val="22"/>
            </w:rPr>
            <w:t>«ΠΑΝΟΣ ΜΥΛΩΝΑΣ»</w:t>
          </w:r>
        </w:p>
      </w:tc>
    </w:tr>
    <w:bookmarkStart w:id="2" w:name="_heading=h.2et92p0" w:colFirst="0" w:colLast="0"/>
    <w:bookmarkEnd w:id="2"/>
    <w:tr w:rsidR="00F64631">
      <w:trPr>
        <w:cantSplit/>
        <w:trHeight w:val="939"/>
      </w:trPr>
      <w:tc>
        <w:tcPr>
          <w:tcW w:w="8568" w:type="dxa"/>
        </w:tcPr>
        <w:p w:rsidR="00F64631" w:rsidRDefault="009E393F">
          <w:pPr>
            <w:pBdr>
              <w:top w:val="nil"/>
              <w:left w:val="nil"/>
              <w:bottom w:val="nil"/>
              <w:right w:val="nil"/>
              <w:between w:val="nil"/>
            </w:pBdr>
            <w:rPr>
              <w:i/>
              <w:color w:val="000000"/>
            </w:rPr>
          </w:pPr>
          <w:r w:rsidRPr="00EF1A10">
            <w:rPr>
              <w:i/>
              <w:color w:val="000000"/>
            </w:rPr>
            <w:object w:dxaOrig="2254" w:dyaOrig="13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2pt;height:64.8pt" o:ole="" fillcolor="window">
                <v:imagedata r:id="rId1" o:title="" croptop="4039f" cropbottom="38672f" cropleft="8478f" cropright="6727f"/>
              </v:shape>
              <o:OLEObject Type="Embed" ProgID="Word.Picture.8" ShapeID="_x0000_i1025" DrawAspect="Content" ObjectID="_1776847121" r:id="rId2"/>
            </w:object>
          </w:r>
          <w:r w:rsidR="00084F40">
            <w:rPr>
              <w:noProof/>
            </w:rPr>
            <mc:AlternateContent>
              <mc:Choice Requires="wps">
                <w:drawing>
                  <wp:anchor distT="0" distB="0" distL="114300" distR="114300" simplePos="0" relativeHeight="251658752" behindDoc="0" locked="0" layoutInCell="1" allowOverlap="1">
                    <wp:simplePos x="0" y="0"/>
                    <wp:positionH relativeFrom="column">
                      <wp:posOffset>2159000</wp:posOffset>
                    </wp:positionH>
                    <wp:positionV relativeFrom="paragraph">
                      <wp:posOffset>482600</wp:posOffset>
                    </wp:positionV>
                    <wp:extent cx="1895475" cy="352425"/>
                    <wp:effectExtent l="0" t="0" r="3175" b="317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5475"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4631" w:rsidRDefault="009E393F">
                                <w:pPr>
                                  <w:jc w:val="center"/>
                                  <w:textDirection w:val="btLr"/>
                                </w:pPr>
                                <w:r>
                                  <w:rPr>
                                    <w:rFonts w:ascii="Arial" w:eastAsia="Arial" w:hAnsi="Arial" w:cs="Arial"/>
                                    <w:b/>
                                    <w:color w:val="000000"/>
                                    <w:sz w:val="28"/>
                                  </w:rPr>
                                  <w:t>ΔΕΛΤΙΟ ΤΥΠΟΥ</w:t>
                                </w:r>
                              </w:p>
                            </w:txbxContent>
                          </wps:txbx>
                          <wps:bodyPr rot="0" vert="horz" wrap="square" lIns="91425" tIns="45698" rIns="91425" bIns="45698"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id="Rectangle 1" o:spid="_x0000_s1026" style="position:absolute;margin-left:170pt;margin-top:38pt;width:149.25pt;height:27.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" filled="f" stroked="f">
                    <v:textbox inset="2.53958mm,1.2694mm,2.53958mm,1.2694mm">
                      <w:txbxContent>
                        <w:p w:rsidR="00F64631" w:rsidRDefault="009E393F">
                          <w:pPr>
                            <w:jc w:val="center"/>
                            <w:textDirection w:val="btLr"/>
                          </w:pPr>
                          <w:r>
                            <w:rPr>
                              <w:rFonts w:ascii="Arial" w:eastAsia="Arial" w:hAnsi="Arial" w:cs="Arial"/>
                              <w:b/>
                              <w:color w:val="000000"/>
                              <w:sz w:val="28"/>
                            </w:rPr>
                            <w:t>ΔΕΛΤΙΟ ΤΥΠΟΥ</w:t>
                          </w:r>
                        </w:p>
                      </w:txbxContent>
                    </v:textbox>
                  </v:rect>
                </w:pict>
              </mc:Fallback>
            </mc:AlternateContent>
          </w:r>
        </w:p>
        <w:p w:rsidR="00F64631" w:rsidRDefault="00F64631">
          <w:pPr>
            <w:pBdr>
              <w:top w:val="nil"/>
              <w:left w:val="nil"/>
              <w:bottom w:val="nil"/>
              <w:right w:val="nil"/>
              <w:between w:val="nil"/>
            </w:pBdr>
            <w:rPr>
              <w:color w:val="000000"/>
            </w:rPr>
          </w:pPr>
        </w:p>
      </w:tc>
      <w:tc>
        <w:tcPr>
          <w:tcW w:w="1260" w:type="dxa"/>
        </w:tcPr>
        <w:p w:rsidR="00F64631" w:rsidRDefault="00F64631">
          <w:pPr>
            <w:pBdr>
              <w:top w:val="nil"/>
              <w:left w:val="nil"/>
              <w:bottom w:val="nil"/>
              <w:right w:val="nil"/>
              <w:between w:val="nil"/>
            </w:pBdr>
            <w:jc w:val="center"/>
            <w:rPr>
              <w:color w:val="000000"/>
            </w:rPr>
          </w:pPr>
        </w:p>
        <w:p w:rsidR="00F64631" w:rsidRDefault="00F64631">
          <w:pPr>
            <w:pBdr>
              <w:top w:val="nil"/>
              <w:left w:val="nil"/>
              <w:bottom w:val="nil"/>
              <w:right w:val="nil"/>
              <w:between w:val="nil"/>
            </w:pBdr>
            <w:jc w:val="both"/>
            <w:rPr>
              <w:color w:val="000000"/>
            </w:rPr>
          </w:pPr>
        </w:p>
        <w:p w:rsidR="00F64631" w:rsidRDefault="00F64631">
          <w:pPr>
            <w:pBdr>
              <w:top w:val="nil"/>
              <w:left w:val="nil"/>
              <w:bottom w:val="nil"/>
              <w:right w:val="nil"/>
              <w:between w:val="nil"/>
            </w:pBdr>
            <w:jc w:val="both"/>
            <w:rPr>
              <w:color w:val="000000"/>
            </w:rPr>
          </w:pPr>
        </w:p>
      </w:tc>
    </w:tr>
  </w:tbl>
  <w:p w:rsidR="00F64631" w:rsidRPr="003B6961" w:rsidRDefault="009E393F">
    <w:pPr>
      <w:pBdr>
        <w:top w:val="nil"/>
        <w:left w:val="nil"/>
        <w:bottom w:val="nil"/>
        <w:right w:val="nil"/>
        <w:between w:val="nil"/>
      </w:pBdr>
      <w:tabs>
        <w:tab w:val="center" w:pos="4536"/>
        <w:tab w:val="right" w:pos="9072"/>
        <w:tab w:val="right" w:pos="9638"/>
      </w:tabs>
      <w:rPr>
        <w:rFonts w:ascii="Tahoma" w:eastAsia="Tahoma" w:hAnsi="Tahoma" w:cs="Tahoma"/>
        <w:color w:val="000000"/>
        <w:sz w:val="20"/>
        <w:szCs w:val="20"/>
        <w:lang w:val="en-US"/>
      </w:rPr>
    </w:pPr>
    <w:r>
      <w:rPr>
        <w:color w:val="000000"/>
        <w:sz w:val="16"/>
        <w:szCs w:val="16"/>
      </w:rPr>
      <w:tab/>
    </w:r>
    <w:r>
      <w:rPr>
        <w:color w:val="000000"/>
        <w:sz w:val="16"/>
        <w:szCs w:val="16"/>
      </w:rPr>
      <w:tab/>
    </w:r>
    <w:r w:rsidRPr="003B6961">
      <w:rPr>
        <w:color w:val="000000"/>
        <w:sz w:val="20"/>
        <w:szCs w:val="20"/>
      </w:rPr>
      <w:t xml:space="preserve">   </w:t>
    </w:r>
    <w:r w:rsidR="00084F40">
      <w:rPr>
        <w:rFonts w:ascii="Tahoma" w:eastAsia="Tahoma" w:hAnsi="Tahoma" w:cs="Tahoma"/>
        <w:color w:val="000000"/>
        <w:sz w:val="20"/>
        <w:szCs w:val="20"/>
      </w:rPr>
      <w:t xml:space="preserve">Αθήνα </w:t>
    </w:r>
    <w:r w:rsidR="008A2D83">
      <w:rPr>
        <w:rFonts w:ascii="Tahoma" w:eastAsia="Tahoma" w:hAnsi="Tahoma" w:cs="Tahoma"/>
        <w:color w:val="000000"/>
        <w:sz w:val="20"/>
        <w:szCs w:val="20"/>
      </w:rPr>
      <w:t>1</w:t>
    </w:r>
    <w:r w:rsidR="00411318">
      <w:rPr>
        <w:rFonts w:ascii="Tahoma" w:eastAsia="Tahoma" w:hAnsi="Tahoma" w:cs="Tahoma"/>
        <w:color w:val="000000"/>
        <w:sz w:val="20"/>
        <w:szCs w:val="20"/>
      </w:rPr>
      <w:t>0</w:t>
    </w:r>
    <w:r w:rsidR="00084F40">
      <w:rPr>
        <w:rFonts w:ascii="Tahoma" w:eastAsia="Tahoma" w:hAnsi="Tahoma" w:cs="Tahoma"/>
        <w:color w:val="000000"/>
        <w:sz w:val="20"/>
        <w:szCs w:val="20"/>
      </w:rPr>
      <w:t>/0</w:t>
    </w:r>
    <w:r w:rsidR="008A2D83">
      <w:rPr>
        <w:rFonts w:ascii="Tahoma" w:eastAsia="Tahoma" w:hAnsi="Tahoma" w:cs="Tahoma"/>
        <w:color w:val="000000"/>
        <w:sz w:val="20"/>
        <w:szCs w:val="20"/>
      </w:rPr>
      <w:t>5</w:t>
    </w:r>
    <w:r w:rsidRPr="003B6961">
      <w:rPr>
        <w:rFonts w:ascii="Tahoma" w:eastAsia="Tahoma" w:hAnsi="Tahoma" w:cs="Tahoma"/>
        <w:color w:val="000000"/>
        <w:sz w:val="20"/>
        <w:szCs w:val="20"/>
      </w:rPr>
      <w:t>/202</w:t>
    </w:r>
    <w:r w:rsidR="001F21E7" w:rsidRPr="003B6961">
      <w:rPr>
        <w:rFonts w:ascii="Tahoma" w:eastAsia="Tahoma" w:hAnsi="Tahoma" w:cs="Tahoma"/>
        <w:color w:val="000000"/>
        <w:sz w:val="20"/>
        <w:szCs w:val="20"/>
        <w:lang w:val="en-US"/>
      </w:rPr>
      <w:t>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5623E5"/>
    <w:multiLevelType w:val="hybridMultilevel"/>
    <w:tmpl w:val="74382BA2"/>
    <w:lvl w:ilvl="0" w:tplc="04080003">
      <w:start w:val="1"/>
      <w:numFmt w:val="bullet"/>
      <w:lvlText w:val="o"/>
      <w:lvlJc w:val="left"/>
      <w:pPr>
        <w:ind w:left="720" w:hanging="360"/>
      </w:pPr>
      <w:rPr>
        <w:rFonts w:ascii="Courier New" w:hAnsi="Courier New" w:cs="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260A01AC"/>
    <w:multiLevelType w:val="hybridMultilevel"/>
    <w:tmpl w:val="90D4A930"/>
    <w:lvl w:ilvl="0" w:tplc="04080005">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 w15:restartNumberingAfterBreak="0">
    <w:nsid w:val="342B24B9"/>
    <w:multiLevelType w:val="multilevel"/>
    <w:tmpl w:val="24F4EA24"/>
    <w:lvl w:ilvl="0">
      <w:numFmt w:val="bullet"/>
      <w:lvlText w:val="-"/>
      <w:lvlJc w:val="left"/>
      <w:pPr>
        <w:ind w:left="720" w:hanging="360"/>
      </w:pPr>
      <w:rPr>
        <w:rFonts w:ascii="Tahoma" w:eastAsia="Tahoma" w:hAnsi="Tahoma" w:cs="Tahom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CB944FD"/>
    <w:multiLevelType w:val="multilevel"/>
    <w:tmpl w:val="C52CCEC8"/>
    <w:lvl w:ilvl="0">
      <w:numFmt w:val="bullet"/>
      <w:lvlText w:val="-"/>
      <w:lvlJc w:val="left"/>
      <w:pPr>
        <w:ind w:left="720" w:hanging="360"/>
      </w:pPr>
      <w:rPr>
        <w:rFonts w:ascii="Tahoma" w:eastAsia="Tahoma" w:hAnsi="Tahoma" w:cs="Tahom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56D0A16"/>
    <w:multiLevelType w:val="hybridMultilevel"/>
    <w:tmpl w:val="4B02E0AA"/>
    <w:lvl w:ilvl="0" w:tplc="04080003">
      <w:start w:val="1"/>
      <w:numFmt w:val="bullet"/>
      <w:lvlText w:val="o"/>
      <w:lvlJc w:val="left"/>
      <w:pPr>
        <w:ind w:left="1080" w:hanging="360"/>
      </w:pPr>
      <w:rPr>
        <w:rFonts w:ascii="Courier New" w:hAnsi="Courier New" w:cs="Courier New"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5" w15:restartNumberingAfterBreak="0">
    <w:nsid w:val="5681641B"/>
    <w:multiLevelType w:val="hybridMultilevel"/>
    <w:tmpl w:val="65DC4722"/>
    <w:lvl w:ilvl="0" w:tplc="04080005">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6" w15:restartNumberingAfterBreak="0">
    <w:nsid w:val="69912A35"/>
    <w:multiLevelType w:val="hybridMultilevel"/>
    <w:tmpl w:val="D312D5CC"/>
    <w:lvl w:ilvl="0" w:tplc="04080003">
      <w:start w:val="1"/>
      <w:numFmt w:val="bullet"/>
      <w:lvlText w:val="o"/>
      <w:lvlJc w:val="left"/>
      <w:pPr>
        <w:ind w:left="1080" w:hanging="360"/>
      </w:pPr>
      <w:rPr>
        <w:rFonts w:ascii="Courier New" w:hAnsi="Courier New" w:cs="Courier New"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7" w15:restartNumberingAfterBreak="0">
    <w:nsid w:val="76847E44"/>
    <w:multiLevelType w:val="hybridMultilevel"/>
    <w:tmpl w:val="957A0074"/>
    <w:lvl w:ilvl="0" w:tplc="0408000D">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5"/>
  </w:num>
  <w:num w:numId="6">
    <w:abstractNumId w:val="4"/>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7373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631"/>
    <w:rsid w:val="00005AD0"/>
    <w:rsid w:val="00057BD9"/>
    <w:rsid w:val="000745EE"/>
    <w:rsid w:val="00084F40"/>
    <w:rsid w:val="000A078F"/>
    <w:rsid w:val="000E06C9"/>
    <w:rsid w:val="000E6147"/>
    <w:rsid w:val="00136C70"/>
    <w:rsid w:val="001E6A93"/>
    <w:rsid w:val="001F21E7"/>
    <w:rsid w:val="0021489B"/>
    <w:rsid w:val="00227E9F"/>
    <w:rsid w:val="002613D0"/>
    <w:rsid w:val="00282F48"/>
    <w:rsid w:val="00361F68"/>
    <w:rsid w:val="00364FD4"/>
    <w:rsid w:val="0037347D"/>
    <w:rsid w:val="003B3227"/>
    <w:rsid w:val="003B6961"/>
    <w:rsid w:val="003E3B3E"/>
    <w:rsid w:val="00411318"/>
    <w:rsid w:val="004249F1"/>
    <w:rsid w:val="00424C20"/>
    <w:rsid w:val="00463365"/>
    <w:rsid w:val="00486962"/>
    <w:rsid w:val="004B249E"/>
    <w:rsid w:val="004C378A"/>
    <w:rsid w:val="004E54A7"/>
    <w:rsid w:val="004E6B57"/>
    <w:rsid w:val="004F1246"/>
    <w:rsid w:val="00533900"/>
    <w:rsid w:val="005A0DFE"/>
    <w:rsid w:val="005D40C1"/>
    <w:rsid w:val="00600047"/>
    <w:rsid w:val="00630957"/>
    <w:rsid w:val="00636F6A"/>
    <w:rsid w:val="006834C5"/>
    <w:rsid w:val="006C0852"/>
    <w:rsid w:val="006C6A62"/>
    <w:rsid w:val="006E2060"/>
    <w:rsid w:val="00717977"/>
    <w:rsid w:val="00757D31"/>
    <w:rsid w:val="00761132"/>
    <w:rsid w:val="00766DCC"/>
    <w:rsid w:val="00776745"/>
    <w:rsid w:val="00784011"/>
    <w:rsid w:val="007A56CB"/>
    <w:rsid w:val="00807491"/>
    <w:rsid w:val="00820876"/>
    <w:rsid w:val="00822445"/>
    <w:rsid w:val="00845CDC"/>
    <w:rsid w:val="00846CD8"/>
    <w:rsid w:val="00850407"/>
    <w:rsid w:val="0086735E"/>
    <w:rsid w:val="008A2D83"/>
    <w:rsid w:val="008C001C"/>
    <w:rsid w:val="008C61B1"/>
    <w:rsid w:val="008F7A81"/>
    <w:rsid w:val="009005A6"/>
    <w:rsid w:val="009226BB"/>
    <w:rsid w:val="00953B12"/>
    <w:rsid w:val="00967F0C"/>
    <w:rsid w:val="00972646"/>
    <w:rsid w:val="009A6D9A"/>
    <w:rsid w:val="009E393F"/>
    <w:rsid w:val="00A80FE9"/>
    <w:rsid w:val="00AA5B6B"/>
    <w:rsid w:val="00AA78F1"/>
    <w:rsid w:val="00AF038C"/>
    <w:rsid w:val="00B439EB"/>
    <w:rsid w:val="00BD4D5E"/>
    <w:rsid w:val="00BD4FD4"/>
    <w:rsid w:val="00BD68BC"/>
    <w:rsid w:val="00BF5107"/>
    <w:rsid w:val="00CE39AA"/>
    <w:rsid w:val="00D11D6B"/>
    <w:rsid w:val="00D22642"/>
    <w:rsid w:val="00D7424F"/>
    <w:rsid w:val="00D761D6"/>
    <w:rsid w:val="00DB410D"/>
    <w:rsid w:val="00DC74C8"/>
    <w:rsid w:val="00DE37ED"/>
    <w:rsid w:val="00E0464B"/>
    <w:rsid w:val="00E120A4"/>
    <w:rsid w:val="00E40723"/>
    <w:rsid w:val="00EB4FC0"/>
    <w:rsid w:val="00EF1A10"/>
    <w:rsid w:val="00F1590E"/>
    <w:rsid w:val="00F22E1F"/>
    <w:rsid w:val="00F64631"/>
    <w:rsid w:val="00F7601D"/>
    <w:rsid w:val="00FB526D"/>
    <w:rsid w:val="00FB565A"/>
    <w:rsid w:val="00FC3DB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73730"/>
    <o:shapelayout v:ext="edit">
      <o:idmap v:ext="edit" data="1"/>
    </o:shapelayout>
  </w:shapeDefaults>
  <w:decimalSymbol w:val=","/>
  <w:listSeparator w:val=";"/>
  <w15:docId w15:val="{9E414B46-2BCC-4DFC-994E-17A74D1A2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7491"/>
  </w:style>
  <w:style w:type="paragraph" w:styleId="1">
    <w:name w:val="heading 1"/>
    <w:basedOn w:val="a"/>
    <w:next w:val="a"/>
    <w:uiPriority w:val="9"/>
    <w:qFormat/>
    <w:rsid w:val="008607A4"/>
    <w:pPr>
      <w:keepNext/>
      <w:jc w:val="both"/>
      <w:outlineLvl w:val="0"/>
    </w:pPr>
    <w:rPr>
      <w:rFonts w:ascii="Arial" w:hAnsi="Arial" w:cs="Arial"/>
      <w:iCs/>
      <w:sz w:val="28"/>
      <w:lang w:eastAsia="en-US"/>
    </w:rPr>
  </w:style>
  <w:style w:type="paragraph" w:styleId="2">
    <w:name w:val="heading 2"/>
    <w:basedOn w:val="a"/>
    <w:next w:val="a"/>
    <w:link w:val="2Char"/>
    <w:uiPriority w:val="9"/>
    <w:semiHidden/>
    <w:unhideWhenUsed/>
    <w:qFormat/>
    <w:rsid w:val="00AA5897"/>
    <w:pPr>
      <w:keepNext/>
      <w:spacing w:before="240" w:after="60"/>
      <w:outlineLvl w:val="1"/>
    </w:pPr>
    <w:rPr>
      <w:rFonts w:ascii="Cambria" w:hAnsi="Cambria"/>
      <w:b/>
      <w:bCs/>
      <w:i/>
      <w:sz w:val="28"/>
      <w:szCs w:val="28"/>
    </w:rPr>
  </w:style>
  <w:style w:type="paragraph" w:styleId="3">
    <w:name w:val="heading 3"/>
    <w:basedOn w:val="a"/>
    <w:next w:val="a"/>
    <w:uiPriority w:val="9"/>
    <w:semiHidden/>
    <w:unhideWhenUsed/>
    <w:qFormat/>
    <w:rsid w:val="00EF1A10"/>
    <w:pPr>
      <w:keepNext/>
      <w:keepLines/>
      <w:spacing w:before="280" w:after="80"/>
      <w:outlineLvl w:val="2"/>
    </w:pPr>
    <w:rPr>
      <w:b/>
      <w:sz w:val="28"/>
      <w:szCs w:val="28"/>
    </w:rPr>
  </w:style>
  <w:style w:type="paragraph" w:styleId="4">
    <w:name w:val="heading 4"/>
    <w:basedOn w:val="a"/>
    <w:next w:val="a"/>
    <w:uiPriority w:val="9"/>
    <w:semiHidden/>
    <w:unhideWhenUsed/>
    <w:qFormat/>
    <w:rsid w:val="00EF1A10"/>
    <w:pPr>
      <w:keepNext/>
      <w:keepLines/>
      <w:spacing w:before="240" w:after="40"/>
      <w:outlineLvl w:val="3"/>
    </w:pPr>
    <w:rPr>
      <w:b/>
    </w:rPr>
  </w:style>
  <w:style w:type="paragraph" w:styleId="5">
    <w:name w:val="heading 5"/>
    <w:basedOn w:val="a"/>
    <w:next w:val="a"/>
    <w:uiPriority w:val="9"/>
    <w:semiHidden/>
    <w:unhideWhenUsed/>
    <w:qFormat/>
    <w:rsid w:val="00EF1A10"/>
    <w:pPr>
      <w:keepNext/>
      <w:keepLines/>
      <w:spacing w:before="220" w:after="40"/>
      <w:outlineLvl w:val="4"/>
    </w:pPr>
    <w:rPr>
      <w:b/>
      <w:sz w:val="22"/>
      <w:szCs w:val="22"/>
    </w:rPr>
  </w:style>
  <w:style w:type="paragraph" w:styleId="6">
    <w:name w:val="heading 6"/>
    <w:basedOn w:val="a"/>
    <w:next w:val="a"/>
    <w:uiPriority w:val="9"/>
    <w:semiHidden/>
    <w:unhideWhenUsed/>
    <w:qFormat/>
    <w:rsid w:val="00EF1A10"/>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EF1A10"/>
    <w:tblPr>
      <w:tblCellMar>
        <w:top w:w="0" w:type="dxa"/>
        <w:left w:w="0" w:type="dxa"/>
        <w:bottom w:w="0" w:type="dxa"/>
        <w:right w:w="0" w:type="dxa"/>
      </w:tblCellMar>
    </w:tblPr>
  </w:style>
  <w:style w:type="paragraph" w:styleId="a3">
    <w:name w:val="Title"/>
    <w:basedOn w:val="a"/>
    <w:next w:val="a"/>
    <w:uiPriority w:val="10"/>
    <w:qFormat/>
    <w:rsid w:val="00EF1A10"/>
    <w:pPr>
      <w:keepNext/>
      <w:keepLines/>
      <w:spacing w:before="480" w:after="120"/>
    </w:pPr>
    <w:rPr>
      <w:b/>
      <w:sz w:val="72"/>
      <w:szCs w:val="72"/>
    </w:rPr>
  </w:style>
  <w:style w:type="paragraph" w:styleId="a4">
    <w:name w:val="header"/>
    <w:basedOn w:val="a"/>
    <w:rsid w:val="008607A4"/>
    <w:pPr>
      <w:tabs>
        <w:tab w:val="center" w:pos="4536"/>
        <w:tab w:val="right" w:pos="9072"/>
      </w:tabs>
    </w:pPr>
    <w:rPr>
      <w:iCs/>
      <w:szCs w:val="20"/>
      <w:lang w:val="fr-BE" w:eastAsia="en-US"/>
    </w:rPr>
  </w:style>
  <w:style w:type="paragraph" w:styleId="a5">
    <w:name w:val="footer"/>
    <w:basedOn w:val="a"/>
    <w:rsid w:val="008607A4"/>
    <w:pPr>
      <w:tabs>
        <w:tab w:val="center" w:pos="4536"/>
        <w:tab w:val="right" w:pos="9072"/>
      </w:tabs>
    </w:pPr>
    <w:rPr>
      <w:iCs/>
      <w:szCs w:val="20"/>
      <w:lang w:val="fr-BE" w:eastAsia="en-US"/>
    </w:rPr>
  </w:style>
  <w:style w:type="character" w:styleId="a6">
    <w:name w:val="annotation reference"/>
    <w:semiHidden/>
    <w:rsid w:val="008607A4"/>
    <w:rPr>
      <w:sz w:val="16"/>
      <w:szCs w:val="16"/>
    </w:rPr>
  </w:style>
  <w:style w:type="paragraph" w:styleId="a7">
    <w:name w:val="annotation text"/>
    <w:basedOn w:val="a"/>
    <w:link w:val="Char"/>
    <w:semiHidden/>
    <w:rsid w:val="008607A4"/>
    <w:rPr>
      <w:iCs/>
      <w:sz w:val="20"/>
      <w:szCs w:val="20"/>
      <w:lang w:val="fr-BE" w:eastAsia="en-US"/>
    </w:rPr>
  </w:style>
  <w:style w:type="character" w:styleId="-">
    <w:name w:val="Hyperlink"/>
    <w:rsid w:val="008607A4"/>
    <w:rPr>
      <w:color w:val="0000FF"/>
      <w:u w:val="single"/>
    </w:rPr>
  </w:style>
  <w:style w:type="character" w:styleId="-0">
    <w:name w:val="FollowedHyperlink"/>
    <w:rsid w:val="008607A4"/>
    <w:rPr>
      <w:color w:val="800080"/>
      <w:u w:val="single"/>
    </w:rPr>
  </w:style>
  <w:style w:type="paragraph" w:styleId="a8">
    <w:name w:val="Body Text"/>
    <w:basedOn w:val="a"/>
    <w:rsid w:val="008607A4"/>
    <w:pPr>
      <w:jc w:val="both"/>
    </w:pPr>
    <w:rPr>
      <w:i/>
      <w:iCs/>
    </w:rPr>
  </w:style>
  <w:style w:type="paragraph" w:styleId="a9">
    <w:name w:val="Balloon Text"/>
    <w:basedOn w:val="a"/>
    <w:semiHidden/>
    <w:rsid w:val="008607A4"/>
    <w:rPr>
      <w:rFonts w:ascii="Tahoma" w:hAnsi="Tahoma" w:cs="Tahoma"/>
      <w:sz w:val="16"/>
      <w:szCs w:val="16"/>
    </w:rPr>
  </w:style>
  <w:style w:type="character" w:customStyle="1" w:styleId="lettrine-orange1">
    <w:name w:val="lettrine-orange1"/>
    <w:rsid w:val="008607A4"/>
    <w:rPr>
      <w:rFonts w:ascii="Arial" w:hAnsi="Arial" w:cs="Arial" w:hint="default"/>
      <w:b/>
      <w:bCs/>
      <w:color w:val="FF6600"/>
      <w:sz w:val="27"/>
      <w:szCs w:val="27"/>
    </w:rPr>
  </w:style>
  <w:style w:type="paragraph" w:styleId="Web">
    <w:name w:val="Normal (Web)"/>
    <w:basedOn w:val="a"/>
    <w:rsid w:val="008607A4"/>
    <w:pPr>
      <w:spacing w:before="100" w:beforeAutospacing="1" w:after="100" w:afterAutospacing="1"/>
    </w:pPr>
    <w:rPr>
      <w:lang w:val="fr-FR" w:eastAsia="fr-FR"/>
    </w:rPr>
  </w:style>
  <w:style w:type="table" w:styleId="aa">
    <w:name w:val="Table Grid"/>
    <w:basedOn w:val="a1"/>
    <w:rsid w:val="009446F3"/>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basedOn w:val="a0"/>
    <w:rsid w:val="00EF300F"/>
  </w:style>
  <w:style w:type="paragraph" w:styleId="ac">
    <w:name w:val="No Spacing"/>
    <w:uiPriority w:val="1"/>
    <w:qFormat/>
    <w:rsid w:val="007B7FEC"/>
    <w:rPr>
      <w:rFonts w:ascii="Calibri" w:eastAsia="Calibri" w:hAnsi="Calibri"/>
      <w:sz w:val="22"/>
      <w:szCs w:val="22"/>
      <w:lang w:eastAsia="en-US"/>
    </w:rPr>
  </w:style>
  <w:style w:type="character" w:customStyle="1" w:styleId="2Char">
    <w:name w:val="Επικεφαλίδα 2 Char"/>
    <w:link w:val="2"/>
    <w:semiHidden/>
    <w:rsid w:val="00AA5897"/>
    <w:rPr>
      <w:rFonts w:ascii="Cambria" w:eastAsia="Times New Roman" w:hAnsi="Cambria" w:cs="Times New Roman"/>
      <w:b/>
      <w:bCs/>
      <w:i/>
      <w:sz w:val="28"/>
      <w:szCs w:val="28"/>
      <w:lang w:val="fr-BE" w:eastAsia="en-US"/>
    </w:rPr>
  </w:style>
  <w:style w:type="character" w:customStyle="1" w:styleId="xbe">
    <w:name w:val="_xbe"/>
    <w:rsid w:val="00D63A5A"/>
  </w:style>
  <w:style w:type="paragraph" w:styleId="ad">
    <w:name w:val="List Paragraph"/>
    <w:basedOn w:val="a"/>
    <w:uiPriority w:val="34"/>
    <w:qFormat/>
    <w:rsid w:val="00E67780"/>
    <w:pPr>
      <w:ind w:left="720"/>
    </w:pPr>
    <w:rPr>
      <w:rFonts w:ascii="Calibri" w:eastAsia="Calibri" w:hAnsi="Calibri" w:cs="Calibri"/>
      <w:sz w:val="22"/>
      <w:szCs w:val="22"/>
      <w:lang w:eastAsia="en-US"/>
    </w:rPr>
  </w:style>
  <w:style w:type="paragraph" w:customStyle="1" w:styleId="Default">
    <w:name w:val="Default"/>
    <w:basedOn w:val="a"/>
    <w:rsid w:val="000F0DB3"/>
    <w:pPr>
      <w:autoSpaceDE w:val="0"/>
      <w:autoSpaceDN w:val="0"/>
    </w:pPr>
    <w:rPr>
      <w:rFonts w:ascii="Calibri" w:eastAsia="Calibri" w:hAnsi="Calibri" w:cs="Calibri"/>
      <w:color w:val="000000"/>
      <w:lang w:eastAsia="en-US"/>
    </w:rPr>
  </w:style>
  <w:style w:type="character" w:customStyle="1" w:styleId="apple-converted-space">
    <w:name w:val="apple-converted-space"/>
    <w:basedOn w:val="a0"/>
    <w:rsid w:val="00537044"/>
  </w:style>
  <w:style w:type="character" w:customStyle="1" w:styleId="st">
    <w:name w:val="st"/>
    <w:rsid w:val="00537044"/>
  </w:style>
  <w:style w:type="character" w:customStyle="1" w:styleId="4n-j">
    <w:name w:val="_4n-j"/>
    <w:basedOn w:val="a0"/>
    <w:rsid w:val="00A97AE9"/>
  </w:style>
  <w:style w:type="character" w:styleId="ae">
    <w:name w:val="Strong"/>
    <w:uiPriority w:val="22"/>
    <w:qFormat/>
    <w:rsid w:val="00163959"/>
    <w:rPr>
      <w:b/>
      <w:bCs/>
    </w:rPr>
  </w:style>
  <w:style w:type="character" w:customStyle="1" w:styleId="acopre">
    <w:name w:val="acopre"/>
    <w:basedOn w:val="a0"/>
    <w:rsid w:val="00F334BC"/>
  </w:style>
  <w:style w:type="character" w:styleId="af">
    <w:name w:val="Emphasis"/>
    <w:uiPriority w:val="20"/>
    <w:qFormat/>
    <w:rsid w:val="00F334BC"/>
    <w:rPr>
      <w:i/>
      <w:iCs/>
    </w:rPr>
  </w:style>
  <w:style w:type="character" w:customStyle="1" w:styleId="d2edcug0">
    <w:name w:val="d2edcug0"/>
    <w:basedOn w:val="a0"/>
    <w:rsid w:val="00F74668"/>
  </w:style>
  <w:style w:type="paragraph" w:styleId="af0">
    <w:name w:val="annotation subject"/>
    <w:basedOn w:val="a7"/>
    <w:next w:val="a7"/>
    <w:link w:val="Char0"/>
    <w:semiHidden/>
    <w:unhideWhenUsed/>
    <w:rsid w:val="00AB0037"/>
    <w:rPr>
      <w:b/>
      <w:bCs/>
      <w:iCs w:val="0"/>
      <w:lang w:val="el-GR" w:eastAsia="el-GR"/>
    </w:rPr>
  </w:style>
  <w:style w:type="character" w:customStyle="1" w:styleId="Char">
    <w:name w:val="Κείμενο σχολίου Char"/>
    <w:link w:val="a7"/>
    <w:semiHidden/>
    <w:rsid w:val="00AB0037"/>
    <w:rPr>
      <w:iCs/>
      <w:lang w:val="fr-BE" w:eastAsia="en-US"/>
    </w:rPr>
  </w:style>
  <w:style w:type="character" w:customStyle="1" w:styleId="Char0">
    <w:name w:val="Θέμα σχολίου Char"/>
    <w:link w:val="af0"/>
    <w:semiHidden/>
    <w:rsid w:val="00AB0037"/>
    <w:rPr>
      <w:b/>
      <w:bCs/>
      <w:iCs w:val="0"/>
      <w:lang w:val="fr-BE" w:eastAsia="en-US"/>
    </w:rPr>
  </w:style>
  <w:style w:type="paragraph" w:styleId="af1">
    <w:name w:val="Revision"/>
    <w:hidden/>
    <w:uiPriority w:val="99"/>
    <w:semiHidden/>
    <w:rsid w:val="00AE5517"/>
  </w:style>
  <w:style w:type="paragraph" w:styleId="af2">
    <w:name w:val="Subtitle"/>
    <w:basedOn w:val="a"/>
    <w:next w:val="a"/>
    <w:uiPriority w:val="11"/>
    <w:qFormat/>
    <w:rsid w:val="00EF1A10"/>
    <w:pPr>
      <w:keepNext/>
      <w:keepLines/>
      <w:spacing w:before="360" w:after="80"/>
    </w:pPr>
    <w:rPr>
      <w:rFonts w:ascii="Georgia" w:eastAsia="Georgia" w:hAnsi="Georgia" w:cs="Georgia"/>
      <w:i/>
      <w:color w:val="666666"/>
      <w:sz w:val="48"/>
      <w:szCs w:val="48"/>
    </w:rPr>
  </w:style>
  <w:style w:type="table" w:customStyle="1" w:styleId="af3">
    <w:basedOn w:val="TableNormal"/>
    <w:rsid w:val="00EF1A10"/>
    <w:tblPr>
      <w:tblStyleRowBandSize w:val="1"/>
      <w:tblStyleColBandSize w:val="1"/>
      <w:tblCellMar>
        <w:left w:w="115" w:type="dxa"/>
        <w:right w:w="115" w:type="dxa"/>
      </w:tblCellMar>
    </w:tblPr>
  </w:style>
  <w:style w:type="character" w:customStyle="1" w:styleId="10">
    <w:name w:val="Ανεπίλυτη αναφορά1"/>
    <w:basedOn w:val="a0"/>
    <w:uiPriority w:val="99"/>
    <w:semiHidden/>
    <w:unhideWhenUsed/>
    <w:rsid w:val="00967F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http://www.ioas.gr" TargetMode="External"/><Relationship Id="rId1" Type="http://schemas.openxmlformats.org/officeDocument/2006/relationships/hyperlink" Target="mailto:info@ioas.gr"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http://www.ioas.gr" TargetMode="External"/><Relationship Id="rId1" Type="http://schemas.openxmlformats.org/officeDocument/2006/relationships/hyperlink" Target="mailto:info@ioas.gr"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A/v3MHYZf6nDHcoeAFByFtIxKKA==">AMUW2mXUTKpkrGsq4h+x9SlDuxEn5ctalPtPZXYMZpnJaurPGgaFjlk39J+arFjG/7XJqqYnjr+5z0/Vupn/pZyp16ASwAbQBxKUIIv8GBmX1DZb5yfAQFDRHPdg+9O9B+6T20AAD9UIObk+Tvlhr0In30DzGN/Mg7ma+CYILZQb+/WQGtE9YiKi/a5VFpTPfx3oit+tSs7a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2236</Words>
  <Characters>12080</Characters>
  <Application>Microsoft Office Word</Application>
  <DocSecurity>0</DocSecurity>
  <Lines>100</Lines>
  <Paragraphs>28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14288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olivier</dc:creator>
  <cp:lastModifiedBy>d.lazaridis</cp:lastModifiedBy>
  <cp:revision>7</cp:revision>
  <cp:lastPrinted>2024-03-15T11:05:00Z</cp:lastPrinted>
  <dcterms:created xsi:type="dcterms:W3CDTF">2024-05-02T08:46:00Z</dcterms:created>
  <dcterms:modified xsi:type="dcterms:W3CDTF">2024-05-10T08:51:00Z</dcterms:modified>
</cp:coreProperties>
</file>